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主题教育专项整治工作方案[五篇范文]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工作方案主题教育专项整治工作方案根据市委主题教育领导小组《关于在“不忘初心、牢记使命”主题教育中开展专项整治的工作方案》精神，为认真贯彻落实专项整治工作要求，确保专项整治工作取得扎实成效，结合我局实际，现就开展专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第一篇：主题教育专项整治工作方案</w:t>
      </w:r>
    </w:p>
    <w:p>
      <w:pPr>
        <w:ind w:left="0" w:right="0" w:firstLine="560"/>
        <w:spacing w:before="450" w:after="450" w:line="312" w:lineRule="auto"/>
      </w:pPr>
      <w:r>
        <w:rPr>
          <w:rFonts w:ascii="宋体" w:hAnsi="宋体" w:eastAsia="宋体" w:cs="宋体"/>
          <w:color w:val="000"/>
          <w:sz w:val="28"/>
          <w:szCs w:val="28"/>
        </w:rPr>
        <w:t xml:space="preserve">主题教育专项整治工作方案</w:t>
      </w:r>
    </w:p>
    <w:p>
      <w:pPr>
        <w:ind w:left="0" w:right="0" w:firstLine="560"/>
        <w:spacing w:before="450" w:after="450" w:line="312" w:lineRule="auto"/>
      </w:pPr>
      <w:r>
        <w:rPr>
          <w:rFonts w:ascii="宋体" w:hAnsi="宋体" w:eastAsia="宋体" w:cs="宋体"/>
          <w:color w:val="000"/>
          <w:sz w:val="28"/>
          <w:szCs w:val="28"/>
        </w:rPr>
        <w:t xml:space="preserve">根据市委主题教育领导小组《关于在“不忘初心、牢记使命”主题教育中开展专项整治的工作方案》精神，为认真贯彻落实专项整治工作要求，确保专项整治工作取得扎实成效，结合我局实际，现就开展专项整治提出如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专项整治8个方面重点问题是确保主题教育取得实效的重要举措，局机关各处室、各单位党组织要切实提高政治站位，从树牢“四个意识”、坚定“四个自信”、坚决做到“两个维护”的高度，进一步增强责任感、使命感，精心组织、周密安排、一抓到底。要以专项整治为契机，把学习教育、调查研究、检视问题、整改落实四项重点措施贯通起来，探索方法、创新形式，以正视问题的自觉和刀刃向内的勇气，真刀真枪解决问题，推动主题教育专项整治不断深化、取得实效。</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着眼增强“四个意识”、坚定“四个自信”、做到“两个维护”，严明政治纪律和政治规矩，聚焦对贯彻落实习近平新时代中国特色社会主义思想、总书记重要指示批示和党中央决策部署不在乎、装样子、做选择、搞变通，空泛表态、敷衍塞责，有令不行、有禁不止，弄虚作假、阳奉阴违等问题进行整治，切实把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局机关各处室、局单位党组织要按照中办发电〔2024〕39号及苏办发电〔2024〕89号通知要求、贯彻落实总书记重要指示批示特别是对江苏、镇江工作重要指示批示，开展“回头看”和自查自纠情况逐条进行梳理;对总书记今年以来对交通运输行业的重要指示批示贯彻落实情况逐条进行梳理，评估进展情况和实际效果，建立台账。要重点看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各单位领导班子和领导干部紧紧围绕做好稳增长、促改革、调结构、惠民生、防风险、保稳定各项工作，推进三大攻坚战，特别是防范化解重大风险、破解供给侧结构性改革难题、解决关键领域核心技术“卡脖子”问题、解决党的建设面临的紧迫问题，紧紧围绕推进“六个高质量”、融入长江三角洲区域一体化发展、着力解决全面建成小康社会短板等重点工作，紧紧围绕本部门、本单位中心任务，聚焦工作思路措施不当、指导推动不力，不敢面对问题、触及矛盾，工作长期没有实质性进展、群众反映强烈的问题长期得不到解决等问题，对照“九个有没有”、“江苏发展三问”和镇江交通发展深层次问题，深查细纠精神不振、不担当不作为的具体表现，结合深入推进解放思想、落实“三项机制”，一项一项进行整治。</w:t>
      </w:r>
    </w:p>
    <w:p>
      <w:pPr>
        <w:ind w:left="0" w:right="0" w:firstLine="560"/>
        <w:spacing w:before="450" w:after="450" w:line="312" w:lineRule="auto"/>
      </w:pPr>
      <w:r>
        <w:rPr>
          <w:rFonts w:ascii="宋体" w:hAnsi="宋体" w:eastAsia="宋体" w:cs="宋体"/>
          <w:color w:val="000"/>
          <w:sz w:val="28"/>
          <w:szCs w:val="28"/>
        </w:rPr>
        <w:t xml:space="preserve">特别是要围绕中央、省委和市委对交通运输行业的工作要求，聚焦不想担责、不敢定事，层层请示、层层画圈，碰到问题往下推、落实责任往下移，庸政懒政怠政，当“老好人”“圆滑官”“太平官”，对群众意见和诉求置之不理、推诿扯皮等问题，抓好整治。各部门、各单位要聚焦“中梗阻”、“弹簧门”，工作简单粗暴，服务意识淡化等问题，开展整治;党员干部要聚焦回避矛盾问题，奉行“少干事、不出事”，对工作消极应付，对解决群众困难推拖绕等问题，进行集中整治。</w:t>
      </w:r>
    </w:p>
    <w:p>
      <w:pPr>
        <w:ind w:left="0" w:right="0" w:firstLine="560"/>
        <w:spacing w:before="450" w:after="450" w:line="312" w:lineRule="auto"/>
      </w:pPr>
      <w:r>
        <w:rPr>
          <w:rFonts w:ascii="宋体" w:hAnsi="宋体" w:eastAsia="宋体" w:cs="宋体"/>
          <w:color w:val="000"/>
          <w:sz w:val="28"/>
          <w:szCs w:val="28"/>
        </w:rPr>
        <w:t xml:space="preserve">牵头部门：局组织人事处;参与单位(部门): 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(三)整治违反中央八项规定和省委、市委十项规定精神的突出问题</w:t>
      </w:r>
    </w:p>
    <w:p>
      <w:pPr>
        <w:ind w:left="0" w:right="0" w:firstLine="560"/>
        <w:spacing w:before="450" w:after="450" w:line="312" w:lineRule="auto"/>
      </w:pPr>
      <w:r>
        <w:rPr>
          <w:rFonts w:ascii="宋体" w:hAnsi="宋体" w:eastAsia="宋体" w:cs="宋体"/>
          <w:color w:val="000"/>
          <w:sz w:val="28"/>
          <w:szCs w:val="28"/>
        </w:rPr>
        <w:t xml:space="preserve">把持之以恒落实中央八项规定和省委、市委十项规定精神作为重要政治任务，聚焦违规吃喝、违规收受礼品礼金、违规操办婚丧喜庆事宜等问题，聚焦变异公款吃喝、不吃公款吃老板、私车公养、收送电子红包、违规公款购买和消费“定制酒”、分批异地操办酒席等隐形变异问题，领导干部违规参加各类研讨会、论坛等问题，抓好整治。每个领导班子和领导干部都要认真查找是否存在以上问题，一一说清楚，交“明白帐”。</w:t>
      </w:r>
    </w:p>
    <w:p>
      <w:pPr>
        <w:ind w:left="0" w:right="0" w:firstLine="560"/>
        <w:spacing w:before="450" w:after="450" w:line="312" w:lineRule="auto"/>
      </w:pPr>
      <w:r>
        <w:rPr>
          <w:rFonts w:ascii="宋体" w:hAnsi="宋体" w:eastAsia="宋体" w:cs="宋体"/>
          <w:color w:val="000"/>
          <w:sz w:val="28"/>
          <w:szCs w:val="28"/>
        </w:rPr>
        <w:t xml:space="preserve">根据中央、省委和市委要求及工作实际，健全制度规范。对商务接待、招商引资接待、驻外机构公务接待、异地交流任职干部探亲福利待遇等存在制度空白的，要补充出台;对新闻报道、公务差旅、公务接待、公车改革、因公出国(境)、领导干部住房等存在制度短板的，要完善修订;对评比达标表彰和庆典节会论坛、津贴补贴和职工福利、办公用房整改、领导干部参加研讨会和论坛等存在“模糊地带”的，要明确细化。</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认真落实中央、省委和市委关于2024年“基层减负年”各项部署和工作措施，把力戒形式主义、官僚主义作为主题教育重要内容，聚焦层层发文、层层开会、督查检查考核过多过频等问题，一件一件抓实整改。</w:t>
      </w:r>
    </w:p>
    <w:p>
      <w:pPr>
        <w:ind w:left="0" w:right="0" w:firstLine="560"/>
        <w:spacing w:before="450" w:after="450" w:line="312" w:lineRule="auto"/>
      </w:pPr>
      <w:r>
        <w:rPr>
          <w:rFonts w:ascii="宋体" w:hAnsi="宋体" w:eastAsia="宋体" w:cs="宋体"/>
          <w:color w:val="000"/>
          <w:sz w:val="28"/>
          <w:szCs w:val="28"/>
        </w:rPr>
        <w:t xml:space="preserve">各部门、各单位要紧密结合工作实际，开展形式主义问题大排查，把自己摆进去，查找问题，深挖根源，扎实整改。重点解决随意要求基层填表报数报材料，督查检查考核重“痕”不重“绩”，脱离实际向基层发号施令等问题。重视纠正将红头文件改为白头文件、明传电报、便函等“隐性文件”，以调研指导、学习考察为名变相开展督查检查考核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各部门、各单位要严格落实镇办发〔2024〕31号文件有关要求，在摸清2024年文件、会议和督查检查考核等底数，确定2024年精简目标的基础上，对上半年文件、会议和督查检查考核情况进行统计，严格执行审批报备制度，确保实现各部门、各单位发至县级的文件减少30%--50%，需要基层签订的责任状、填报的报表、使用的政务APP减少50%以上，对交通运输企业督查检查考核事项减少50%以上等目标。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牵头单位：局办公室;参与单位(部门)：局机关各处室，局直属企事业单位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按照中央和省委、市委要求，进一步规范领导干部配偶、子女及其配偶经商办企业行为，严肃查处领导干部利用职权或职务影响为其配偶、子女及其配偶经商办企业谋取非法利益问题，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领导干部要依据《中国共产党纪律处分条例》第95、97条规定的精神，进行个人申报，干部所在单位对申报情况进行汇总登记，有重点地进行抽查核实。</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(六)整治对群众关心的利益问题漠然处之，空头承诺，推透扯皮，以及办事不公、侵害群众利益的问题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聚焦民生领域侵害群众利益问题，聚焦发生在群众身边的不正之风和“微腐败”问题，进行集中治理，维护群众切身利益，密切党同人民群众的血肉联系。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局机关各处室和局直属单位要加强对整治侵害群众利益问题的统筹安排和具体指导，从基层反映的问题中检视自身存在的问题，上下联动整改。结合职能职责，对行业不正之风进行集中治理。县处级领导班子和领导干部要结合调查研究、听取意见，下功夫整治侵害群众利益问题，执法不公、搞选择性执法、随意性执法以及不给好处不办事、给了好处乱办事等问题。</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对交通运输系统软弱涣散党组织进行集中排查，不设比例、应整尽整。各单位党组织书记要带头挂点整顿，组织部门具体负责，结合整顿工作清单，制定整顿措施。研究制定整顿验收合格标准、工作流程，确保工作实效。</w:t>
      </w:r>
    </w:p>
    <w:p>
      <w:pPr>
        <w:ind w:left="0" w:right="0" w:firstLine="560"/>
        <w:spacing w:before="450" w:after="450" w:line="312" w:lineRule="auto"/>
      </w:pPr>
      <w:r>
        <w:rPr>
          <w:rFonts w:ascii="宋体" w:hAnsi="宋体" w:eastAsia="宋体" w:cs="宋体"/>
          <w:color w:val="000"/>
          <w:sz w:val="28"/>
          <w:szCs w:val="28"/>
        </w:rPr>
        <w:t xml:space="preserve">要按照中央、省委和市委要求，整治基层党建主体责任缺失的问题，从全面排查、分析认定、整改处理、总结提升入手，重点解决弄虚作假、“带病入党”、干部近亲属违规入党、违规“异地入党”、“人情党员”以及严重违反程序发展党员等问题。适时启动发展党员全面排查工作。</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深入推进扫黑除恶专项斗争，严厉打击黄赌毒、涉黑涉恶违法犯罪，同步推进“打伞破网”、“打财断血”，使人民群众安全感、满意度明显提升。各部门、各单位要对照中央扫黑除恶督导组督导问题清单，将扫黑除恶专项斗争与反腐败斗争和基层“拍蝇”结合起来，广泛开展层层谈话、评查评议等活动，全面杜绝行业监管不力、不作为或存在失职渎职、涉黑涉恶腐败问题发生。</w:t>
      </w:r>
    </w:p>
    <w:p>
      <w:pPr>
        <w:ind w:left="0" w:right="0" w:firstLine="560"/>
        <w:spacing w:before="450" w:after="450" w:line="312" w:lineRule="auto"/>
      </w:pPr>
      <w:r>
        <w:rPr>
          <w:rFonts w:ascii="宋体" w:hAnsi="宋体" w:eastAsia="宋体" w:cs="宋体"/>
          <w:color w:val="000"/>
          <w:sz w:val="28"/>
          <w:szCs w:val="28"/>
        </w:rPr>
        <w:t xml:space="preserve">牵头部门：市局安全环保监督处;参与单位(部门)：局机关各处室，局直属及代管企事业单位党组织，改制企业党组织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职责。市局成立“不忘初心、牢记使命”主题教育工作领导小组及专项整治领导小组，由主要领导担任组长，各局领导任副组长，各处室负责人、各基层单位主要领导任成员的领导小组，办公室设在局组织人事处，成立工作专班和专门工作小组，具体负责专项整治工作的整体谋划、组织推进和督促检查等。各牵头部门是第一责任部门，要加强统筹协调和推进落实，明确工作职责，分解落实任务，研究相关政策，会同参与部门和单位尽快拿出具体实施方案。各参与单位(部门)要按照职责分工，主动配合、抓好落实。</w:t>
      </w:r>
    </w:p>
    <w:p>
      <w:pPr>
        <w:ind w:left="0" w:right="0" w:firstLine="560"/>
        <w:spacing w:before="450" w:after="450" w:line="312" w:lineRule="auto"/>
      </w:pPr>
      <w:r>
        <w:rPr>
          <w:rFonts w:ascii="宋体" w:hAnsi="宋体" w:eastAsia="宋体" w:cs="宋体"/>
          <w:color w:val="000"/>
          <w:sz w:val="28"/>
          <w:szCs w:val="28"/>
        </w:rPr>
        <w:t xml:space="preserve">2.聚焦问题，狠抓整治。把开展专项整治与学习教育、调查研究、检视问题衔接起来，贯通于我局即将开展的主题教育全过程，加强上下互动和部门间联动。各部门、各单位要先动起来，逐项细化问题清单，从自身找原因、抓整改，实行项目化推进，找准每个专项整治的切入点，落细落实落小，实事求是地确定在主题教育期间能够实现的目标任务，明确责任主体、进度时限和工作措施，逐条逐项推进落实。各部门、各单位还要结合实际，在8个方面专项整治之外，有针对性地列出需要整治的突出问题。</w:t>
      </w:r>
    </w:p>
    <w:p>
      <w:pPr>
        <w:ind w:left="0" w:right="0" w:firstLine="560"/>
        <w:spacing w:before="450" w:after="450" w:line="312" w:lineRule="auto"/>
      </w:pPr>
      <w:r>
        <w:rPr>
          <w:rFonts w:ascii="宋体" w:hAnsi="宋体" w:eastAsia="宋体" w:cs="宋体"/>
          <w:color w:val="000"/>
          <w:sz w:val="28"/>
          <w:szCs w:val="28"/>
        </w:rPr>
        <w:t xml:space="preserve">3.强化督查，落实责任。在我局主题教育开展期间，主题教育领导小组将采取随机抽查等方式，开展过程评价、跟踪问效，加强对开展专项整治工作的指导。对问题较多、群众反映强烈的单位重点查访，对专项整治开展不力或搞形式走过场的要严肃批评、督促整改，对发现的苗头性、倾向性问题及时报告。切实防止专项整治虎头蛇尾、敷衍塞责，不能在整治中产生新的突出问题。</w:t>
      </w:r>
    </w:p>
    <w:p>
      <w:pPr>
        <w:ind w:left="0" w:right="0" w:firstLine="560"/>
        <w:spacing w:before="450" w:after="450" w:line="312" w:lineRule="auto"/>
      </w:pPr>
      <w:r>
        <w:rPr>
          <w:rFonts w:ascii="宋体" w:hAnsi="宋体" w:eastAsia="宋体" w:cs="宋体"/>
          <w:color w:val="000"/>
          <w:sz w:val="28"/>
          <w:szCs w:val="28"/>
        </w:rPr>
        <w:t xml:space="preserve">4.开门整改，群众监督。采取情况通报、媒体公示等方式，请群众参与、让群众评判、受群众监督。对发现的典型案例及专项整治情况，采取适当方式向党员干部群众通报。主题教育结束前，通过群众满意度测评、走访座谈、实地调研等，面对面、背靠背地听取党员干部群众对专项整治情况的评价，以基层干部群众的所感所获检验专项整治效果。在此基础上，作出定量、定性的评估。</w:t>
      </w:r>
    </w:p>
    <w:p>
      <w:pPr>
        <w:ind w:left="0" w:right="0" w:firstLine="560"/>
        <w:spacing w:before="450" w:after="450" w:line="312" w:lineRule="auto"/>
      </w:pPr>
      <w:r>
        <w:rPr>
          <w:rFonts w:ascii="宋体" w:hAnsi="宋体" w:eastAsia="宋体" w:cs="宋体"/>
          <w:color w:val="000"/>
          <w:sz w:val="28"/>
          <w:szCs w:val="28"/>
        </w:rPr>
        <w:t xml:space="preserve">5.真学真做，务求实效。对在主题教育期间能够解决的问题，要立查立改、即知即改;对一时解决不了的，要制定阶段目标，盯住不放、持续整治，做到问题不解决不松劲、解决不彻底不放手、群众不认可不罢休。坚持以好的作风推进专项整治，认真落实中央省委和市委为基层减负的要求，减少不必要的统计报表，避免增加基层负担。各牵头部门、各单位要按照要求形成专项整治工作情况报告，报市局主题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中央、省委省政府、省国资委和XX集团公司有关决策部署，坚持以习近平新时代中国特色社会主义思想为指导，按照国和集团党委《关于开展“****、****”主题教育的实施方案》，省主题教育专项整治推进会精神以及省委办公厅、省政府办公厅《关于深化扫黑除恶专项活动的意见》以及XX集团公司有关要求，开展相关工作，要求领导班子和党员干部思想进一步到位，各单位、各部门齐抓共管合力进一步增强，坚决扼制黑恶势力及黄赌毒现象，优化企业内部治安环境，努力配合好新形势下平安国和建设，确保企业改革发展顺利进行。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治国理念为统领，认真贯彻落实国和集团公司“****、****”主题教育安排部署，以进一步净化内部环境为根本，把扫黑除恶、整治黄赌毒作为一项基础性、源头性和关键性工作来抓，消除此类问题，提高综合治理水平，发挥积极作用，为庆祝建国70周年创造良好治安环境。</w:t>
      </w:r>
    </w:p>
    <w:p>
      <w:pPr>
        <w:ind w:left="0" w:right="0" w:firstLine="560"/>
        <w:spacing w:before="450" w:after="450" w:line="312" w:lineRule="auto"/>
      </w:pPr>
      <w:r>
        <w:rPr>
          <w:rFonts w:ascii="宋体" w:hAnsi="宋体" w:eastAsia="宋体" w:cs="宋体"/>
          <w:color w:val="000"/>
          <w:sz w:val="28"/>
          <w:szCs w:val="28"/>
        </w:rPr>
        <w:t xml:space="preserve">二、提高政治站位,充分认识开展企业内部秩序专项整治工作的重大意义</w:t>
      </w:r>
    </w:p>
    <w:p>
      <w:pPr>
        <w:ind w:left="0" w:right="0" w:firstLine="560"/>
        <w:spacing w:before="450" w:after="450" w:line="312" w:lineRule="auto"/>
      </w:pPr>
      <w:r>
        <w:rPr>
          <w:rFonts w:ascii="宋体" w:hAnsi="宋体" w:eastAsia="宋体" w:cs="宋体"/>
          <w:color w:val="000"/>
          <w:sz w:val="28"/>
          <w:szCs w:val="28"/>
        </w:rPr>
        <w:t xml:space="preserve">党中央、国务院决定在全国开展扫黑除恶专项斗争,是以习近平同志为核心的党中央作出的重大决策,事关社会大局稳定和国家长治久安,事关人心向背和基层政权巩固,事关进行伟大斗争、建设伟大工程、推进伟大事业、实现伟大梦想。近年来,国和集团认真贯彻上级工作部署,对员工参与黑恶势力、黄、赌、毒现象保持严打高压态势,一旦发现，决不姑息，坚决打击处理。目前，集团范围内未发现有黑恶势力及黄赌毒现象，但也不能麻痹大意、掉以轻心。各级领导要认真学习贯彻总书记重要指示以及中央、省、市扫黑除恶专项斗争会议精神,进一步提高政治站位,切实增强</w:t>
      </w:r>
    </w:p>
    <w:p>
      <w:pPr>
        <w:ind w:left="0" w:right="0" w:firstLine="560"/>
        <w:spacing w:before="450" w:after="450" w:line="312" w:lineRule="auto"/>
      </w:pPr>
      <w:r>
        <w:rPr>
          <w:rFonts w:ascii="宋体" w:hAnsi="宋体" w:eastAsia="宋体" w:cs="宋体"/>
          <w:color w:val="000"/>
          <w:sz w:val="28"/>
          <w:szCs w:val="28"/>
        </w:rPr>
        <w:t xml:space="preserve">“四个意识”,充分认识开展企业内部秩序专项整治工作的意义,统一思想、科学谋划、精心组织、周密实施,确保集团公司稳定的工作秩序。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为确保此项活动的全面开展，集团成立由办公室、安全管理部负责，信访办、纪检监察室为成员的专项整治活动领导小组。领导小组下设办公室，办公室设在集团安全管理部，负责此项活动的开展、协调工作。</w:t>
      </w:r>
    </w:p>
    <w:p>
      <w:pPr>
        <w:ind w:left="0" w:right="0" w:firstLine="560"/>
        <w:spacing w:before="450" w:after="450" w:line="312" w:lineRule="auto"/>
      </w:pPr>
      <w:r>
        <w:rPr>
          <w:rFonts w:ascii="宋体" w:hAnsi="宋体" w:eastAsia="宋体" w:cs="宋体"/>
          <w:color w:val="000"/>
          <w:sz w:val="28"/>
          <w:szCs w:val="28"/>
        </w:rPr>
        <w:t xml:space="preserve">四、整治任务及主要措施</w:t>
      </w:r>
    </w:p>
    <w:p>
      <w:pPr>
        <w:ind w:left="0" w:right="0" w:firstLine="560"/>
        <w:spacing w:before="450" w:after="450" w:line="312" w:lineRule="auto"/>
      </w:pPr>
      <w:r>
        <w:rPr>
          <w:rFonts w:ascii="宋体" w:hAnsi="宋体" w:eastAsia="宋体" w:cs="宋体"/>
          <w:color w:val="000"/>
          <w:sz w:val="28"/>
          <w:szCs w:val="28"/>
        </w:rPr>
        <w:t xml:space="preserve">（一）解决落实中央决策部署不到位，对扫黑除恶、整治黄、赌、毒工作开展不深入，部门齐抓共管合力不强，措施乏力的问题。</w:t>
      </w:r>
    </w:p>
    <w:p>
      <w:pPr>
        <w:ind w:left="0" w:right="0" w:firstLine="560"/>
        <w:spacing w:before="450" w:after="450" w:line="312" w:lineRule="auto"/>
      </w:pPr>
      <w:r>
        <w:rPr>
          <w:rFonts w:ascii="宋体" w:hAnsi="宋体" w:eastAsia="宋体" w:cs="宋体"/>
          <w:color w:val="000"/>
          <w:sz w:val="28"/>
          <w:szCs w:val="28"/>
        </w:rPr>
        <w:t xml:space="preserve">1.各单位主要负责人要担起此项工作的第一责任人责任，各级单位要担起此项工作的主体责任；各部门、尤其是负责安全的部门要承担起对本单位专项整治工作的主要责任，建立横向到边、纵向到底的扫黑除恶专项斗争责任体系。（责任单位：所属各公司、集团办公室、安全管理部，信访办、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2.坚持“谁主管、谁负责”的原则。要明确责任，明确人员，限期落实到位。各单位党政主要领导是第一责任人，分管领导是直接责任人，要切实担负起工作职责，认真抓好活动的落实。（责任单位：各级党组织、所属各公司，完成时限：2024年8月底）</w:t>
      </w:r>
    </w:p>
    <w:p>
      <w:pPr>
        <w:ind w:left="0" w:right="0" w:firstLine="560"/>
        <w:spacing w:before="450" w:after="450" w:line="312" w:lineRule="auto"/>
      </w:pPr>
      <w:r>
        <w:rPr>
          <w:rFonts w:ascii="宋体" w:hAnsi="宋体" w:eastAsia="宋体" w:cs="宋体"/>
          <w:color w:val="000"/>
          <w:sz w:val="28"/>
          <w:szCs w:val="28"/>
        </w:rPr>
        <w:t xml:space="preserve">3.坚持信息通报工作机制，做好专项整治活动的信息统计和通报制度，定期向专项整治领导小组通报活动的开展情况，有效推动专项整治工作的开展（责任单位：所属各公司、集团办公室、安全管理部，信访办、纪检监察室，完成时限：2024年7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（二）解决思想认识不到位、联系实际不紧密、研究部署不具体、员工群众反映强烈的问题得不到彻底解决。</w:t>
      </w:r>
    </w:p>
    <w:p>
      <w:pPr>
        <w:ind w:left="0" w:right="0" w:firstLine="560"/>
        <w:spacing w:before="450" w:after="450" w:line="312" w:lineRule="auto"/>
      </w:pPr>
      <w:r>
        <w:rPr>
          <w:rFonts w:ascii="宋体" w:hAnsi="宋体" w:eastAsia="宋体" w:cs="宋体"/>
          <w:color w:val="000"/>
          <w:sz w:val="28"/>
          <w:szCs w:val="28"/>
        </w:rPr>
        <w:t xml:space="preserve">1.坚持“教育为先”的原则。开展经常性的法律、法规知识宣传，提高员工群众的法制观念和自我防范意识，铲除黑恶势力、黄赌毒滋生的土壤，杜绝黑恶势力、黄赌毒问题的发生，确保活动落到实处（责任单位：集团办公室、安全管理部，完成时限：2024年8月底）</w:t>
      </w:r>
    </w:p>
    <w:p>
      <w:pPr>
        <w:ind w:left="0" w:right="0" w:firstLine="560"/>
        <w:spacing w:before="450" w:after="450" w:line="312" w:lineRule="auto"/>
      </w:pPr>
      <w:r>
        <w:rPr>
          <w:rFonts w:ascii="宋体" w:hAnsi="宋体" w:eastAsia="宋体" w:cs="宋体"/>
          <w:color w:val="000"/>
          <w:sz w:val="28"/>
          <w:szCs w:val="28"/>
        </w:rPr>
        <w:t xml:space="preserve">2.坚持“责任查究”的原则。对落实此项活动不深不细，流于形式，整治不利，出现黑恶势力、黄赌毒问题的，要按照有关规定严肃查究主要领导、分管领导和相关责任人的责任。（责任单位：集团办公室、安全管理部、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3.各单位要加大宣传发动力度，广泛拓宽线索摸排渠道，建立必要的奖励制度，调动员工群众对黑恶势力及“黄、赌、毒”现象的举报热情。（责任单位：所属各公司、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4.专项整治领导小组要对各公司、单位活动的开展情况定期进行督促，听取基层单位意见，对员工反映强烈的问题要进行深入核查，有效净化集团公司内部治安环境。（责任单位：集团办公室，完成时限：2024年11月底）</w:t>
      </w:r>
    </w:p>
    <w:p>
      <w:pPr>
        <w:ind w:left="0" w:right="0" w:firstLine="560"/>
        <w:spacing w:before="450" w:after="450" w:line="312" w:lineRule="auto"/>
      </w:pPr>
      <w:r>
        <w:rPr>
          <w:rFonts w:ascii="宋体" w:hAnsi="宋体" w:eastAsia="宋体" w:cs="宋体"/>
          <w:color w:val="000"/>
          <w:sz w:val="28"/>
          <w:szCs w:val="28"/>
        </w:rPr>
        <w:t xml:space="preserve">5.加强重点行业、重点领域的市场准入、规范管理。如招投标、废旧物资处理、物资采购等，要重点监管，不断提高日常监管能力水平。（责任单位：集团办公室、企管部、基建办公室及有关单位，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（三）解决有些单位综治体系不健全，治安防控基层基础薄弱，综治规范化建设推进缓慢，发挥作用不明显。</w:t>
      </w:r>
    </w:p>
    <w:p>
      <w:pPr>
        <w:ind w:left="0" w:right="0" w:firstLine="560"/>
        <w:spacing w:before="450" w:after="450" w:line="312" w:lineRule="auto"/>
      </w:pPr>
      <w:r>
        <w:rPr>
          <w:rFonts w:ascii="宋体" w:hAnsi="宋体" w:eastAsia="宋体" w:cs="宋体"/>
          <w:color w:val="000"/>
          <w:sz w:val="28"/>
          <w:szCs w:val="28"/>
        </w:rPr>
        <w:t xml:space="preserve">1.要认真贯彻执行国和集团“两会”、安全管理工作会议精神，进一步加强各级单位综合治理体系建设。（责任单位：集团办公室、安全管理部，完成时限：2024年11月底前取得明显成效，长期推进）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2.各级单位要注重发挥治安综合治理体系作用，认真做好规范化建设工作，进一步推进“平安国和，和谐国和”。（责任单位：所属各公司、集团办公室、安全管理部，纪检监察室，完成时限：2024年11月底取得明显成效，长期推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各级单位第一负责人要切实加强此次活动的领导，把此项工作作为当前重要政治任务，提高工作摆位，切实组织好、部署好、落实好。特别是各级党政领导，要亲自动员部署，亲自深入一线，组织各级各部门有效开展工作，确保一方平安。</w:t>
      </w:r>
    </w:p>
    <w:p>
      <w:pPr>
        <w:ind w:left="0" w:right="0" w:firstLine="560"/>
        <w:spacing w:before="450" w:after="450" w:line="312" w:lineRule="auto"/>
      </w:pPr>
      <w:r>
        <w:rPr>
          <w:rFonts w:ascii="宋体" w:hAnsi="宋体" w:eastAsia="宋体" w:cs="宋体"/>
          <w:color w:val="000"/>
          <w:sz w:val="28"/>
          <w:szCs w:val="28"/>
        </w:rPr>
        <w:t xml:space="preserve">（二）提高政治站位。各单位、各部门要增强责任感、使命感，勇于担当、主动作为，落实工作责任，统筹各方面资源力量，强化大局观念，坚持协同作战，积极当好参谋助手，齐心协力打好扫黑除恶、整治黄赌毒活动攻坚战。</w:t>
      </w:r>
    </w:p>
    <w:p>
      <w:pPr>
        <w:ind w:left="0" w:right="0" w:firstLine="560"/>
        <w:spacing w:before="450" w:after="450" w:line="312" w:lineRule="auto"/>
      </w:pPr>
      <w:r>
        <w:rPr>
          <w:rFonts w:ascii="宋体" w:hAnsi="宋体" w:eastAsia="宋体" w:cs="宋体"/>
          <w:color w:val="000"/>
          <w:sz w:val="28"/>
          <w:szCs w:val="28"/>
        </w:rPr>
        <w:t xml:space="preserve">（三）坚持长效常治。各单位要定期召开联席会，分析治安形势，针对工作目标研究制定有效措施，及时化解，妥善处置问题，切实增强工作的实效性；同时做好信息反馈工作，及时将工作进展情况进行汇报，重大问题随时报告。此次活动将纳入综治年底考核之中。</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严格落实全面从严治党要求，按照省委、XX集团党委、国和集团党委主题教育专项整治有关要求，通过家教家风教育、自查自纠、专项清理、严肃查处问题、通报曝光典型案例等措施，监督督促各级党员领导干部带头抓好家教家风，管好亲属和身边工作人员，严格执行《中国共产党廉洁自律准则》、《中国共产党纪律处分条例》等党纪法规，坚决防止和反对特权思想，着力解决领导干部配偶、子女及其配偶违规经商办企业，甚至利用职权或职务影响为其经商办企业谋取非法利益的问题，维护社会公平正义，营造风清气正的政治生态。</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领导干部参与或变相参与经商办企业，以权谋私，搞权权交易、权钱交易、权色交易；领导干部亲属在其管辖的范围内从事可能与公共利益发生冲突的有偿中介服务等活动。特别是领导干部违反《国有企业领导人员廉洁从业若干规定》，以及参照中共中央、国务院《关于进一步制止党政机关和党政干部经商、办企业的规定》，中共中央办公厅、国务院办公厅《关于党政机关兴办经济实体和党政机关干部从事经营活动问题的通知》等规定，违规经营商业、兴办企业；领导干部亲属与领导干部管辖的单位和部门等直接发生商品、劳务、经济担保、招投标等经济关系，或提供有偿社会中介和法律服务活动等。</w:t>
      </w:r>
    </w:p>
    <w:p>
      <w:pPr>
        <w:ind w:left="0" w:right="0" w:firstLine="560"/>
        <w:spacing w:before="450" w:after="450" w:line="312" w:lineRule="auto"/>
      </w:pPr>
      <w:r>
        <w:rPr>
          <w:rFonts w:ascii="宋体" w:hAnsi="宋体" w:eastAsia="宋体" w:cs="宋体"/>
          <w:color w:val="000"/>
          <w:sz w:val="28"/>
          <w:szCs w:val="28"/>
        </w:rPr>
        <w:t xml:space="preserve">（二）领导干部利用职权和职务上的影响为亲属经商办企业、审批监管、资源开发、大宗采购、土地转让、房地产开发、工程招投标等方面提供便利和优惠条件。特别是领导干部亲属出面经商办企业，领导干部利用手中的权力为其在场所、设备、营业执照、资金、资源、货源、销路、广告、税收、招投标等方面提供各种便利条件、谋取私利；领导干部把自己掌握的国家财物，变相转让给其亲属倒卖，导致国有资产流失；领导干部帮助亲属获取特许经营权，违规经商办企业；领导干部利用职权为亲属经营活动提供帮助、谋取利益。</w:t>
      </w:r>
    </w:p>
    <w:p>
      <w:pPr>
        <w:ind w:left="0" w:right="0" w:firstLine="560"/>
        <w:spacing w:before="450" w:after="450" w:line="312" w:lineRule="auto"/>
      </w:pPr>
      <w:r>
        <w:rPr>
          <w:rFonts w:ascii="宋体" w:hAnsi="宋体" w:eastAsia="宋体" w:cs="宋体"/>
          <w:color w:val="000"/>
          <w:sz w:val="28"/>
          <w:szCs w:val="28"/>
        </w:rPr>
        <w:t xml:space="preserve">（三）领导干部之间利用职权为对方亲属经商办企业提供便利条件。特别是领导干部之间搞权权交易，相互为对方亲属从事营利性经营活动提供各种便利条件、谋取利益等。</w:t>
      </w:r>
    </w:p>
    <w:p>
      <w:pPr>
        <w:ind w:left="0" w:right="0" w:firstLine="560"/>
        <w:spacing w:before="450" w:after="450" w:line="312" w:lineRule="auto"/>
      </w:pPr>
      <w:r>
        <w:rPr>
          <w:rFonts w:ascii="宋体" w:hAnsi="宋体" w:eastAsia="宋体" w:cs="宋体"/>
          <w:color w:val="000"/>
          <w:sz w:val="28"/>
          <w:szCs w:val="28"/>
        </w:rPr>
        <w:t xml:space="preserve">（四）国有企业负责人亲属做关联生意，涉嫌利益输送。特别是国有企业领导人员违反规定将国有资产委托、租赁、承包给亲属经营，利用职权为亲属从事营利性经营活动提供便利条件或相互为对方及其亲属从事营利性经营活动提供便利条件；国有企业领导干部亲属在其任职企业的关联企业、有业务关系的企业投资入股，投资或者经营的企业与其任职企业或者有出资关系的企业发生可能侵害公共利益、企业利益的经济业务往来等。</w:t>
      </w:r>
    </w:p>
    <w:p>
      <w:pPr>
        <w:ind w:left="0" w:right="0" w:firstLine="560"/>
        <w:spacing w:before="450" w:after="450" w:line="312" w:lineRule="auto"/>
      </w:pPr>
      <w:r>
        <w:rPr>
          <w:rFonts w:ascii="宋体" w:hAnsi="宋体" w:eastAsia="宋体" w:cs="宋体"/>
          <w:color w:val="000"/>
          <w:sz w:val="28"/>
          <w:szCs w:val="28"/>
        </w:rPr>
        <w:t xml:space="preserve">（五）领导干部利用名贵特产类特殊资源谋取私利。领导干部把管辖范围内的名贵烟酒、药材、茶叶、木材、玉石等名贵特产类资源作为媒介和资本，违规收送、占用、插手干预或参与经营，或用于个人或单位结“人缘”、拉关系、谋好处。</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自查自纠。各级党组织、所属各公司、机关各部室要严格落实主体责任，针对家教家风问题专项整治内容组织开展自查自纠，对自查中发现的问题要列出清单、剖析根源，有针对性地抓好整改落实，健全完善规章制度，形成有效管用的长效机制。（责任单位：国和集团各级党组织，所属各公司、机关各部室）</w:t>
      </w:r>
    </w:p>
    <w:p>
      <w:pPr>
        <w:ind w:left="0" w:right="0" w:firstLine="560"/>
        <w:spacing w:before="450" w:after="450" w:line="312" w:lineRule="auto"/>
      </w:pPr>
      <w:r>
        <w:rPr>
          <w:rFonts w:ascii="宋体" w:hAnsi="宋体" w:eastAsia="宋体" w:cs="宋体"/>
          <w:color w:val="000"/>
          <w:sz w:val="28"/>
          <w:szCs w:val="28"/>
        </w:rPr>
        <w:t xml:space="preserve">（二）开展专项清理。重点抓好四个方面：</w:t>
      </w:r>
    </w:p>
    <w:p>
      <w:pPr>
        <w:ind w:left="0" w:right="0" w:firstLine="560"/>
        <w:spacing w:before="450" w:after="450" w:line="312" w:lineRule="auto"/>
      </w:pPr>
      <w:r>
        <w:rPr>
          <w:rFonts w:ascii="宋体" w:hAnsi="宋体" w:eastAsia="宋体" w:cs="宋体"/>
          <w:color w:val="000"/>
          <w:sz w:val="28"/>
          <w:szCs w:val="28"/>
        </w:rPr>
        <w:t xml:space="preserve">1.针对领导干部参与或变相参与经商办企业，领导干部亲属在其管辖的范围内从事可能与公共利益发生冲突的有偿中介服务等活动开展专项清理工作，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2.针对领导干部利用职权和职务上的影响为亲属在工程招投标、大宗采购、审批监管、资源开发、土地转让、房地产开发等方面提供便利和优惠条件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3.针对国有企业负责人亲属做关联生意，涉嫌利益输送问题进行专项清理，发现问题要求及时整改，拒不整改的、整改不到位的将严肃问责。（责任单位：纪检监察室、所属各公司、机关各部室）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4.针对领导干部利用名贵特产类特殊资源谋取私利问题进行专项清理，发现问题要求及时整改，拒不整改的、整改不到位的将严肃问责。（责任单位：纪检监察室、所属各公司、机关各部室）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三）严肃查处问题。要对照重点整治内容，对信访举报、清理自查、巡视巡察等发现的问题线索进行全面梳理、精准研判，运用监督执纪“四种形态”科学处置。要坚持整改查处并重，确保问题整改到位、人员查处到位、责任追究到位，防止以查处代替整改或以整改代替查处。筛选典型案例，集中通报曝光，形成有力震慑。（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（四）加强长效机制建设。突出抓好两个方面：</w:t>
      </w:r>
    </w:p>
    <w:p>
      <w:pPr>
        <w:ind w:left="0" w:right="0" w:firstLine="560"/>
        <w:spacing w:before="450" w:after="450" w:line="312" w:lineRule="auto"/>
      </w:pPr>
      <w:r>
        <w:rPr>
          <w:rFonts w:ascii="宋体" w:hAnsi="宋体" w:eastAsia="宋体" w:cs="宋体"/>
          <w:color w:val="000"/>
          <w:sz w:val="28"/>
          <w:szCs w:val="28"/>
        </w:rPr>
        <w:t xml:space="preserve">1.加强家教家风教育。要创新方式方法，通过正面典型示范、反面典型警示等多种方式，开展家教家风教育，弘扬廉洁文化，教育引导党员干部带头树立良好家风，自觉践行社会主义核心价值观。（责任单位：国和集团党委宣传部、纪检监察室、所属各级党组织、各公司、机关各部室）</w:t>
      </w:r>
    </w:p>
    <w:p>
      <w:pPr>
        <w:ind w:left="0" w:right="0" w:firstLine="560"/>
        <w:spacing w:before="450" w:after="450" w:line="312" w:lineRule="auto"/>
      </w:pPr>
      <w:r>
        <w:rPr>
          <w:rFonts w:ascii="宋体" w:hAnsi="宋体" w:eastAsia="宋体" w:cs="宋体"/>
          <w:color w:val="000"/>
          <w:sz w:val="28"/>
          <w:szCs w:val="28"/>
        </w:rPr>
        <w:t xml:space="preserve">2.监督督促建立健全制度机制。针对整治清理中发现的问题，深入剖析问题产生的根源，逐步建立符合行业特点和弘扬良好家教家风的制度规范，从源头上建立防范机制和长效监督办法，促进党员干部廉洁从政，切实维护公平正义。（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主题教育家教家风专项整治工作时间紧、任务重，各责任单位要切实加强领导、压实责任、狠抓落实，确保专项整治取得实实在在的成效。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家教家风专项整治工作牵头领导为国和集团党委委员、纪委书记吴长勤同志，具体问题整治由国和集团相关党政领导负责。国和集团纪委会同各相关责任部门协调联动，统筹推进专项整治工作，确保工作取得扎实成效。</w:t>
      </w:r>
    </w:p>
    <w:p>
      <w:pPr>
        <w:ind w:left="0" w:right="0" w:firstLine="560"/>
        <w:spacing w:before="450" w:after="450" w:line="312" w:lineRule="auto"/>
      </w:pPr>
      <w:r>
        <w:rPr>
          <w:rFonts w:ascii="宋体" w:hAnsi="宋体" w:eastAsia="宋体" w:cs="宋体"/>
          <w:color w:val="000"/>
          <w:sz w:val="28"/>
          <w:szCs w:val="28"/>
        </w:rPr>
        <w:t xml:space="preserve">（二）注重统筹协调。专项整治工作小组要加强统筹协调，督促各责任单位按照工作方案要求，有计划、有步骤推动整治工作，及时掌握工作进展情况，协调解决工作推进中遇到的问题。各责任单位要切实履行职责，统筹谋划、具体指导本系统的专项整治工作，确保专项整治不走过场、取得实效。</w:t>
      </w:r>
    </w:p>
    <w:p>
      <w:pPr>
        <w:ind w:left="0" w:right="0" w:firstLine="560"/>
        <w:spacing w:before="450" w:after="450" w:line="312" w:lineRule="auto"/>
      </w:pPr>
      <w:r>
        <w:rPr>
          <w:rFonts w:ascii="宋体" w:hAnsi="宋体" w:eastAsia="宋体" w:cs="宋体"/>
          <w:color w:val="000"/>
          <w:sz w:val="28"/>
          <w:szCs w:val="28"/>
        </w:rPr>
        <w:t xml:space="preserve">（三）严格落实责任。各单位党组织要严格落实主体责任，精心谋划部署，强力推动实施。各责任单位党组织主要负责同志要切实履行第一责任人职责，加强指导调度，安排专人抓好专项整治工作各项任务落实。国和集团纪委严格落实监督责任，对进展缓慢、效果较差的，要求限期整改；对在整治工作中搞形式走过场、虚以应付的，严肃查处；对推诿扯皮、弄虚作假造成恶劣影响的，严肃问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第五篇：“不忘ｘｘ、牢记ｘｘ”主题教育专项整治工作方案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为认真贯彻落实党中央、省委部署，扎实有效开展“不忘**、牢记**”主题教育有关专项整治，特制定本方案。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不忘**、牢记**”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乡镇行政区划调整突出问题”专项整治。结合罗江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土坯房改造进度缓慢问题”专项整治。通过实地走访、深入摸排等方式，“心贴心”与群众和基层干部交流，广泛收集现阶段我市“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2024-11-23T02:36:31+08:00</dcterms:created>
  <dcterms:modified xsi:type="dcterms:W3CDTF">2024-11-23T02:36:31+08:00</dcterms:modified>
</cp:coreProperties>
</file>

<file path=docProps/custom.xml><?xml version="1.0" encoding="utf-8"?>
<Properties xmlns="http://schemas.openxmlformats.org/officeDocument/2006/custom-properties" xmlns:vt="http://schemas.openxmlformats.org/officeDocument/2006/docPropsVTypes"/>
</file>