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党课讲稿：新时代中国共产党人学习马克思主义的指南[共5篇]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新时代中国共产党人学习马克思主义的指南党课讲稿：新时代中国共产党人学习马克思主义的指南马克思是全世界无产阶级和劳动人民的革命导师，是马克思主义的主要创始人，是马克思主义政党的缔造者和国际共产主义的开创者，是近代以来最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党课讲稿：新时代中国共产党人学习马克思主义的指南</w:t>
      </w:r>
    </w:p>
    <w:p>
      <w:pPr>
        <w:ind w:left="0" w:right="0" w:firstLine="560"/>
        <w:spacing w:before="450" w:after="450" w:line="312" w:lineRule="auto"/>
      </w:pPr>
      <w:r>
        <w:rPr>
          <w:rFonts w:ascii="宋体" w:hAnsi="宋体" w:eastAsia="宋体" w:cs="宋体"/>
          <w:color w:val="000"/>
          <w:sz w:val="28"/>
          <w:szCs w:val="28"/>
        </w:rPr>
        <w:t xml:space="preserve">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学说依然闪烁着耀眼的真理光芒。习近平总书记2024年5月4日在纪念马克思诞辰200周年大会上发表重要讲话，这是新时代中国共产党人誓做马克思主义的忠诚信奉者、坚定实践者的宣言书，也是学习马克思主义的动员令和思想指南。</w:t>
      </w:r>
    </w:p>
    <w:p>
      <w:pPr>
        <w:ind w:left="0" w:right="0" w:firstLine="560"/>
        <w:spacing w:before="450" w:after="450" w:line="312" w:lineRule="auto"/>
      </w:pPr>
      <w:r>
        <w:rPr>
          <w:rFonts w:ascii="宋体" w:hAnsi="宋体" w:eastAsia="宋体" w:cs="宋体"/>
          <w:color w:val="000"/>
          <w:sz w:val="28"/>
          <w:szCs w:val="28"/>
        </w:rPr>
        <w:t xml:space="preserve">1.在新时代坚持学习、实践和发展马克思主义</w:t>
      </w:r>
    </w:p>
    <w:p>
      <w:pPr>
        <w:ind w:left="0" w:right="0" w:firstLine="560"/>
        <w:spacing w:before="450" w:after="450" w:line="312" w:lineRule="auto"/>
      </w:pPr>
      <w:r>
        <w:rPr>
          <w:rFonts w:ascii="宋体" w:hAnsi="宋体" w:eastAsia="宋体" w:cs="宋体"/>
          <w:color w:val="000"/>
          <w:sz w:val="28"/>
          <w:szCs w:val="28"/>
        </w:rPr>
        <w:t xml:space="preserve">习近平总书记在《在纪念马克思诞辰200周年大会上的讲话》(以下简称《讲话》)中指出，“马克思主义思想理论博大精深、常学常新。新时代，中国共产党人仍然要学习马克思，学习和实践马克思主义”。学习马克思，包括学习他的伟大人格、历史功绩、崇高精神、光辉思想，而马克思给我们留下的最有价值的精神财富，就是马克思的科学理论，所以，学习马克思，最根本的就是要学习和实践马克思主义。历史和实践告诉我们，中国共产党人是靠学习马克思主义走到今天的，也要靠学习马克思主义走向未来。</w:t>
      </w:r>
    </w:p>
    <w:p>
      <w:pPr>
        <w:ind w:left="0" w:right="0" w:firstLine="560"/>
        <w:spacing w:before="450" w:after="450" w:line="312" w:lineRule="auto"/>
      </w:pPr>
      <w:r>
        <w:rPr>
          <w:rFonts w:ascii="宋体" w:hAnsi="宋体" w:eastAsia="宋体" w:cs="宋体"/>
          <w:color w:val="000"/>
          <w:sz w:val="28"/>
          <w:szCs w:val="28"/>
        </w:rPr>
        <w:t xml:space="preserve">习近平总书记从“科学的理论”“人民的理论”“实践的理论”“不断发展的开放的理论”四个方面阐述了马克思主义。这是新时代中国共产党人对马克思主义认识的新概括，阐明了马克思主义的根本性质和特征，揭示了马克思主义发挥伟大历史作用的内在根据。马克思主义照亮了人类探索历史规律和寻求自身解放的道路，也指引着中国共产党人和中国人民开创了一条中国特色社会主义道路。我们在新时代要继续沿着这条道路前进，实现中华民族伟大复兴，就必须更加自觉、更加刻苦地学习马克思主义。</w:t>
      </w:r>
    </w:p>
    <w:p>
      <w:pPr>
        <w:ind w:left="0" w:right="0" w:firstLine="560"/>
        <w:spacing w:before="450" w:after="450" w:line="312" w:lineRule="auto"/>
      </w:pPr>
      <w:r>
        <w:rPr>
          <w:rFonts w:ascii="宋体" w:hAnsi="宋体" w:eastAsia="宋体" w:cs="宋体"/>
          <w:color w:val="000"/>
          <w:sz w:val="28"/>
          <w:szCs w:val="28"/>
        </w:rPr>
        <w:t xml:space="preserve">习近平总书记指出，“理论的生命力在于不断创新，推动马克思主义不断发展是中国共产党人的神圣职责”。我们所说的“学习马克思”“学习和实践马克思主义”，包括发展马克思主义。当代中国共产党人学习马克思主义，要按照《讲话》的要求，把推动马克思主义不断发展当作自己的神圣职责，坚持用马克思主义观察时代、解读时代、引领时代，用鲜活丰富的当代中国实践来推动马克思主义的发展，实现理论创新和实践创新的良性互动，在这种统一和互动中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2.坚持马克思主义基本原理同中国具体实际相结合1945年党的七大在确立毛泽东思想的指导地位的同时，确立了马克思主义基本原理同中国具体实际相结合的原则。这一原则高度概括地回答了我们党怎样对待马克思主义的问题。习近平总书记在《讲话》中紧紧围绕“学习马克思”“学习和实践马克思主义”，从九个方面展开深入论述，阐释了学习马克思主义的这一基本原则。</w:t>
      </w:r>
    </w:p>
    <w:p>
      <w:pPr>
        <w:ind w:left="0" w:right="0" w:firstLine="560"/>
        <w:spacing w:before="450" w:after="450" w:line="312" w:lineRule="auto"/>
      </w:pPr>
      <w:r>
        <w:rPr>
          <w:rFonts w:ascii="宋体" w:hAnsi="宋体" w:eastAsia="宋体" w:cs="宋体"/>
          <w:color w:val="000"/>
          <w:sz w:val="28"/>
          <w:szCs w:val="28"/>
        </w:rPr>
        <w:t xml:space="preserve">其中，前两个要点是总论。即“学习马克思，就要学习和实践马克思主义关于人类社会发展规律的思想”;“学习马克思，就要学习和实践马克思主义关于坚守人民立场的思想”。这两点分别以“人类社会发展规律”和“人民立场”为关键词，阐明了马克思主义作为“科学的理论”的总体内容和作为“人民的理论”的根本立场。人类社会历史是由人民自己创造的，又是有其客观规律的，因此，学习关于人类社会发展规律的思想和关于坚守人民立场的思想，并且将这两方面统一起来，就从总体上掌握了马克思主义的立场观点方法，就可以运用马克思主义这一强大思想武器去认识世界、改造世界。</w:t>
      </w:r>
    </w:p>
    <w:p>
      <w:pPr>
        <w:ind w:left="0" w:right="0" w:firstLine="560"/>
        <w:spacing w:before="450" w:after="450" w:line="312" w:lineRule="auto"/>
      </w:pPr>
      <w:r>
        <w:rPr>
          <w:rFonts w:ascii="宋体" w:hAnsi="宋体" w:eastAsia="宋体" w:cs="宋体"/>
          <w:color w:val="000"/>
          <w:sz w:val="28"/>
          <w:szCs w:val="28"/>
        </w:rPr>
        <w:t xml:space="preserve">其他七个要点是分论。每一条论述各有其理论方面和实践方面的重点，分别阐述了：如何学习和实践马克思主义关于生产力和生产关系的思想，全面深化改革，解放和发展社会生产力;如何学习和实践马克思主义关于人民民主的思想，发展社会主义民主政治，保障人民当家作主;如何学习和实践马克思主义关于文化建设的思想，发展中国特色社会主义文化;如何学习和实践马克思主义关于社会建设的思想，促进社会公平正义、人民共同富裕;如何学习和实践马克思主义关于人与自然关系的思想，坚持人与自然和谐共生，推进生态文明建设;如何学习和实践马克思主义关于世界历史的思想，推动构建人类命运共同体;如何学习和实践马克思主义关于马克思主义政党建设的思想，推进党的建设伟大工程。以上每一条论述的理论方面，都讲的是马克思主义的基本原理，每一条论述的实践方面，都讲的是新时代坚持和发展中国特色社会主义基本方略的重要内容。</w:t>
      </w:r>
    </w:p>
    <w:p>
      <w:pPr>
        <w:ind w:left="0" w:right="0" w:firstLine="560"/>
        <w:spacing w:before="450" w:after="450" w:line="312" w:lineRule="auto"/>
      </w:pPr>
      <w:r>
        <w:rPr>
          <w:rFonts w:ascii="宋体" w:hAnsi="宋体" w:eastAsia="宋体" w:cs="宋体"/>
          <w:color w:val="000"/>
          <w:sz w:val="28"/>
          <w:szCs w:val="28"/>
        </w:rPr>
        <w:t xml:space="preserve">这九个方面的论述始终坚持以马克思主义基本原理为指导，又处处从中国具体实际出发，深刻体现了把马克思主义基本原理同当代中国具体实际相结合的原则。</w:t>
      </w:r>
    </w:p>
    <w:p>
      <w:pPr>
        <w:ind w:left="0" w:right="0" w:firstLine="560"/>
        <w:spacing w:before="450" w:after="450" w:line="312" w:lineRule="auto"/>
      </w:pPr>
      <w:r>
        <w:rPr>
          <w:rFonts w:ascii="宋体" w:hAnsi="宋体" w:eastAsia="宋体" w:cs="宋体"/>
          <w:color w:val="000"/>
          <w:sz w:val="28"/>
          <w:szCs w:val="28"/>
        </w:rPr>
        <w:t xml:space="preserve">3.读经典、悟原理是学习马克思主义的主要途径</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的原则，才能在学习中保持正确方向，才不会犯理论脱离实际或实践脱离科学理论的错误，才不会犯教条主义或实用主义的错误。如何把这一原则贯穿到学习过程中去，把马克思主义学精悟透用好?对此，习近平总书记在《讲话》中予以深入阐述。他指出，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第一，读经典是悟原理的主要途径。经典原著是马克思主义基本原理的诞生地，是经典作家亲自对他们创立的科学理论做出的表达和阐述。读经典原著，就是直接同经典作家交流，聆听他们的教诲，按照作者写作的原意去了解这些原理。由其他人写作的第二手材料，包括教科书、通俗读物、研究论文等，对于学习理解马克思主义是必要的，有些优秀著作可以成为读原著的重要辅助材料。但同经典作家相比，其他作者对基本原理的理解，在准确性、深刻性上都难免存在差距，甚至会存在相互对立的解读，因此第二手的材料不能代替原著作为理解基本原理的文本依据。</w:t>
      </w:r>
    </w:p>
    <w:p>
      <w:pPr>
        <w:ind w:left="0" w:right="0" w:firstLine="560"/>
        <w:spacing w:before="450" w:after="450" w:line="312" w:lineRule="auto"/>
      </w:pPr>
      <w:r>
        <w:rPr>
          <w:rFonts w:ascii="宋体" w:hAnsi="宋体" w:eastAsia="宋体" w:cs="宋体"/>
          <w:color w:val="000"/>
          <w:sz w:val="28"/>
          <w:szCs w:val="28"/>
        </w:rPr>
        <w:t xml:space="preserve">习近平总书记曾论述过多本马克思主义经典著作，尤其是《共产党宣言》和《资本论》。《资本论》是马克思倾毕生精力撰写的具有划时代意义的理论巨著。2024年5月，习近平总书记在哲学社会科学工作座谈会上着重强调了《资本论》的当代价值，批评了“《资本论》过时了”的错误观点。在《讲话》中，习近平总书记又指出，1867年问世的《资本论》是马克思主义最厚重、最丰富的著作，被誉为“工人阶级的圣经”。2024年4月，习近平总书记强调，《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是一个内容丰富的理论宝库。中国共产党是《共产党宣言》精神的忠实传人。广大党员、干部特别是高级干部要学好用好《共产党宣言》等马克思主义经典著作，不断提高马克思主义理论素养。</w:t>
      </w:r>
    </w:p>
    <w:p>
      <w:pPr>
        <w:ind w:left="0" w:right="0" w:firstLine="560"/>
        <w:spacing w:before="450" w:after="450" w:line="312" w:lineRule="auto"/>
      </w:pPr>
      <w:r>
        <w:rPr>
          <w:rFonts w:ascii="宋体" w:hAnsi="宋体" w:eastAsia="宋体" w:cs="宋体"/>
          <w:color w:val="000"/>
          <w:sz w:val="28"/>
          <w:szCs w:val="28"/>
        </w:rPr>
        <w:t xml:space="preserve">第二，悟原理是读经典的根本目的。马克思主义科学思想体系是由一系列基本原理构成的。我们读书不是为了照搬书中的具体结论或知识性材料，而是为了学习和掌握马克思主义基本原理，运用它们来解决实际问题。运用马克思主义基本原理指导中国实践是我们的看家本领，不了解、不熟悉马克思主义基本原理，就不可能真正了解和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习近平总书记多次对我们应该学习掌握哪些马克思主义基本原理作出阐述。2024年12月，他主持中共中央政治局集体学习历史唯物主义基本原理和方法论，阐述了如何学习、运用社会存在决定社会意识、社会基本矛盾、物质生产是社会生活的基础、人民群众是历史创造者等基本原理和方法论，更好认识国情，更好认识党和国家事业发展大势，更好认识历史发展规律，更加能动地推进各项工作。2024年1月，中共中央政治局集体学习辩证唯物主义基本原理和方法论时，他又论述了物质和意识的辩证关系、事物矛盾运动、认识和实践的辩证关系等基本原理，阐明了如何坚持和运用辩证唯物主义世界观和方法论，增强辩证思维、战略思维能力，努力提高解决我国改革发展基本问题的本领。2024年11月，他主持中共中央政治局集体学习马克思主义政治经济学基本原理和方法论，强调学习马克思主义政治经济学，是为了更好指导我国经济发展实践，既要坚持其基本原理和方法论，更要同我国经济发展实际相结合，不断形成新的理论成果，开拓马克思主义政治经济学新境界。在《讲话》中，习近平总书记对我们应该坚持和运用的“马克思主义所阐述的一般原理”做出概括性论述：“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这些论述既明确了一系列最基本的原理，又具有强烈的现实针对性，为我们联系当代中国实际学习马克思主义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党课讲稿：涵养新时代共产党人的良好家风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6月8日，习近平总书记在四川考察，指出“要推动全社会注重家庭家教家风建设，激励子孙后代增强家国情怀，努力成长为对国家、对社会有用之才”。奋进新时代，广大党员干部特别是领导干部要清白做人、勤俭齐家、干净做事、廉洁从政，管好自己和家人，涵养新时代共产党人的良好家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家庭家教家风建设，在不同场合发表一系列重要讲话。2024年春节团拜会上他指出，“家庭是社会的基本细胞，是人生的第一所学校。”并特别强调，“使千千万万个家庭成为国家发展、民族进步、社会和谐的重要基点”。他在会见第一届全国文明家庭代表时再次指出，“家风是社会风气的重要组成部分。家庭不只是人们身体的住处，更是人们心灵的归宿。家风好，就能家道兴盛、和顺美满；家风差，难免殃及子孙、贻害社会。”“希望大家注重家庭、注重家教、注重家风。”总书记的谆谆教诲，对于教育引导党员、干部严格家教、严明家规、严肃家风，真正管好亲属和身边人，做到“修身齐家治国平天下”，有着特殊启示和现实意义。</w:t>
      </w:r>
    </w:p>
    <w:p>
      <w:pPr>
        <w:ind w:left="0" w:right="0" w:firstLine="560"/>
        <w:spacing w:before="450" w:after="450" w:line="312" w:lineRule="auto"/>
      </w:pPr>
      <w:r>
        <w:rPr>
          <w:rFonts w:ascii="宋体" w:hAnsi="宋体" w:eastAsia="宋体" w:cs="宋体"/>
          <w:color w:val="000"/>
          <w:sz w:val="28"/>
          <w:szCs w:val="28"/>
        </w:rPr>
        <w:t xml:space="preserve">注重家庭，关键是要树德立威。每个人都是从家庭走上社会舞台的，家庭是社会的基本细胞。从这个意义上讲，注重家庭建设既是义务也是责任。古人把“修身、齐家、治国、平天下”作为人生的最大追求，就是因为“国”与“家”密不可分。家庭的前途命运同国家和民族的前途命运紧密相连，唯有千家万户都好，国家才能好，民族才能好。中华民族历来重视家庭，正所谓“天下之本在家”。尊老爱幼、妻贤夫安，母慈子孝、兄友弟恭，耕读传家、勤俭持家，知书达礼、遵纪守法，家和万事兴等传统家庭美德，成为支撑中华民族生生不息、薪火相传的重要精神力量。广大党员干部可以不操持具体家务，但绝不能疏忽家庭大事；可以不过问家人的私密事项，但绝不能放纵其错误言行；可以忽略家人的生活小节，但绝不能放过其触碰公权的小事。</w:t>
      </w:r>
    </w:p>
    <w:p>
      <w:pPr>
        <w:ind w:left="0" w:right="0" w:firstLine="560"/>
        <w:spacing w:before="450" w:after="450" w:line="312" w:lineRule="auto"/>
      </w:pPr>
      <w:r>
        <w:rPr>
          <w:rFonts w:ascii="宋体" w:hAnsi="宋体" w:eastAsia="宋体" w:cs="宋体"/>
          <w:color w:val="000"/>
          <w:sz w:val="28"/>
          <w:szCs w:val="28"/>
        </w:rPr>
        <w:t xml:space="preserve">对于党员干部而言，注重家庭的含义，不仅仅在于能够正确处理好“小家”与“大家”的关系，做到先“大家”后“小家”、为“大家”舍“小家”，具有高尚的家国情怀，更为重要的还有引领家庭成员思想政治建设，切实担起家长之责。当家，就要立起传统美德之威；管家，就要确保家人的德行守正。有些贪官在忏悔中坦承，对家人教育管理很失败，没有管好家庭。“大丈夫难治刁妻宁子”，皆因自身有软肋。“若安天下，必须先正其身”。管好亲属和身边人，根本在党员干部要以身作则，管好自己，管住权力，公权不为私情左右，自然可以大大减少家庭成员滑向深渊的风险。因此，在家庭建设中，党员干部既要做到自己严格遵守纪法要求,以身作则,保持自身清正廉洁,也要给家人定下规矩,与家人共建家庭“防腐堡垒”。</w:t>
      </w:r>
    </w:p>
    <w:p>
      <w:pPr>
        <w:ind w:left="0" w:right="0" w:firstLine="560"/>
        <w:spacing w:before="450" w:after="450" w:line="312" w:lineRule="auto"/>
      </w:pPr>
      <w:r>
        <w:rPr>
          <w:rFonts w:ascii="宋体" w:hAnsi="宋体" w:eastAsia="宋体" w:cs="宋体"/>
          <w:color w:val="000"/>
          <w:sz w:val="28"/>
          <w:szCs w:val="28"/>
        </w:rPr>
        <w:t xml:space="preserve">注重家教，核心是传德立规。“不以规矩，不能成方圆”。家庭教育的首要任务是传承传统美德，立起为人处世的“铁规矩”。经验教训表明，凡事都能首先把规矩挺在前头的人，人生之路就顺畅得多。“不是一家人，不进一家门”。家庭成员之间往往价值观相近、切身利益相同、兴趣爱好相投，彼此润物细无声般地被熏染与同化。孩子从牙牙学语起就开始接受家庭教育，有什么样的家教，就有什么样的人。习近平总书记曾经回忆说：“我从小就看我妈妈给我买的小人书《岳飞传》，有十几本，其中一本就是讲‘岳母刺字’，精忠报国在我脑海中留下的印象很深。”这启示我们：作为父母和家长，尤其是党员干部，应该善于把中华民族传统美德从小就传递给孩子，帮助他们形成美好品德，引导他们有做人的气节和骨气，促使他们健康成长、贡献社会。</w:t>
      </w:r>
    </w:p>
    <w:p>
      <w:pPr>
        <w:ind w:left="0" w:right="0" w:firstLine="560"/>
        <w:spacing w:before="450" w:after="450" w:line="312" w:lineRule="auto"/>
      </w:pPr>
      <w:r>
        <w:rPr>
          <w:rFonts w:ascii="宋体" w:hAnsi="宋体" w:eastAsia="宋体" w:cs="宋体"/>
          <w:color w:val="000"/>
          <w:sz w:val="28"/>
          <w:szCs w:val="28"/>
        </w:rPr>
        <w:t xml:space="preserve">做好家庭教育工作，既要引导孩子读好有字书，更要善于读好无字书，尤其是父母应以身作则，用自己的细微言行举止，潜移默化地进行无声教育，为子女树立人生的样板。家庭教育既是启蒙教育也是终身教育，只有毕生，没有毕业，在孩子成长历程中，发挥着奠基作用。家庭教育固然应从娃娃抓起，要重言传、重身教，教知识、育品德，身体力行、耳濡目染，帮助孩子扣好人生的第一粒扣子，迈好人生的第一个台阶，但不能仅仅局限于教娃娃，各个年龄段的人都是受教育者，都应该与时俱进地接受教育，在家庭成员中持续传播中华民族传统美德，培育和践行社会主义核心价值观，引导家庭成员特别是下一代热爱党、热爱祖国、热爱人民、热爱中华民族，不断提高人们精神境界、培育文明风尚。</w:t>
      </w:r>
    </w:p>
    <w:p>
      <w:pPr>
        <w:ind w:left="0" w:right="0" w:firstLine="560"/>
        <w:spacing w:before="450" w:after="450" w:line="312" w:lineRule="auto"/>
      </w:pPr>
      <w:r>
        <w:rPr>
          <w:rFonts w:ascii="宋体" w:hAnsi="宋体" w:eastAsia="宋体" w:cs="宋体"/>
          <w:color w:val="000"/>
          <w:sz w:val="28"/>
          <w:szCs w:val="28"/>
        </w:rPr>
        <w:t xml:space="preserve">注重家风，根本是弘德立志。要坚持把增强家国情怀，立志成为对国家和人民有用的人作为家风的基本内容。家风通常包括家德、家规、家训和家谱等内容，是一个家庭长久传承并秉持的一种价值观念和行为习惯，体现为一种特定的家庭文化和道德氛围，是家庭的灵魂。从一定意义上讲，家风常常影响家庭成员的世界观、人生观和价值观，决定家庭成员能走多远、行多稳、飞多高。家庭作为孩子的第一课堂，好的家教家风、父母的言传身教对于端正孩子品性、帮助其成长起着举足轻重的作用。2024年10月15日，时任福建省省长的习近平给适逢88岁“米寿”的父亲习仲勋写了一封情深意切、大义微言的“拜寿信”：“我们从小就是在父亲的这种教育下，养成勤俭持家习惯的。这是一个堪称楷模的老布尔什维克和共产党人的家风。这样的好家风应世代相传。”习仲勋的夫人齐心说：“这封信，既是近平本人并代表儿女们对父亲真实情感的流露，也是一个革命后代继承先辈精神的誓言。”这样的好家风，既浸润了中华优秀传统文化，又打上了“老布尔什维克和共产党人”特有的党性原则及政治烙印；既秉持了老一辈无产阶级革命家在家庭、子女、名利、权力问题上所普遍持有的态度，又具有以习仲勋为代表的习家所特有的个性特征，无疑一直熏陶、孕育和影响着习近平总书记的人生态度、价值取向以及行事风格。</w:t>
      </w:r>
    </w:p>
    <w:p>
      <w:pPr>
        <w:ind w:left="0" w:right="0" w:firstLine="560"/>
        <w:spacing w:before="450" w:after="450" w:line="312" w:lineRule="auto"/>
      </w:pPr>
      <w:r>
        <w:rPr>
          <w:rFonts w:ascii="宋体" w:hAnsi="宋体" w:eastAsia="宋体" w:cs="宋体"/>
          <w:color w:val="000"/>
          <w:sz w:val="28"/>
          <w:szCs w:val="28"/>
        </w:rPr>
        <w:t xml:space="preserve">党员干部的家风，不仅关系自己的家庭，而且关系党风政风。在这个问题上，我们尤其要看到，每一名党员干部的家都是展示党的形象的“窗口”，大家有责任、有义务擦亮这个“窗口”，为党争光，为国添彩。特别是领导干部更要继承和弘扬中华优秀传统文化，继承和弘扬革命前辈的红色家风，保持高尚道德情操和健康生活情趣，向焦裕禄、谷文昌、杨善洲等同志那样，严格要求亲属子女，教育他们弘扬爱国为民、遵纪守法、艰苦奋斗、文明守信、自强自立等优良传统，做家风建设的表率，把修身、齐家落到实处。家风这个源头清澈了，不仅能打造为干事创业加油鼓劲的幸福港湾，而且可以使社会政治生态更加山清水秀。只要全党同志坚持注重家风建设，学传统、正家风、作表率，党风政风就有了良好开端和新的起点。</w:t>
      </w:r>
    </w:p>
    <w:p>
      <w:pPr>
        <w:ind w:left="0" w:right="0" w:firstLine="560"/>
        <w:spacing w:before="450" w:after="450" w:line="312" w:lineRule="auto"/>
      </w:pPr>
      <w:r>
        <w:rPr>
          <w:rFonts w:ascii="宋体" w:hAnsi="宋体" w:eastAsia="宋体" w:cs="宋体"/>
          <w:color w:val="000"/>
          <w:sz w:val="28"/>
          <w:szCs w:val="28"/>
        </w:rPr>
        <w:t xml:space="preserve">同志们，家风建设是党员干部的一门“必修课”“常修课”。我们必须把家风建设的成效转化为为党尽责、为民造福的责任担当，转化为奋力拼搏、攻坚克难的实际行动，让清正家风薪火相传，让好家风好作风内化于心、外化于行，让清新、清正、清廉的风气蔚成风尚。</w:t>
      </w:r>
    </w:p>
    <w:p>
      <w:pPr>
        <w:ind w:left="0" w:right="0" w:firstLine="560"/>
        <w:spacing w:before="450" w:after="450" w:line="312" w:lineRule="auto"/>
      </w:pPr>
      <w:r>
        <w:rPr>
          <w:rFonts w:ascii="黑体" w:hAnsi="黑体" w:eastAsia="黑体" w:cs="黑体"/>
          <w:color w:val="000000"/>
          <w:sz w:val="36"/>
          <w:szCs w:val="36"/>
          <w:b w:val="1"/>
          <w:bCs w:val="1"/>
        </w:rPr>
        <w:t xml:space="preserve">第四篇：建国71周年党课讲稿：新时代共产党人斗争精神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第五篇：专题党课：新时代共产党人“心学”</w:t>
      </w:r>
    </w:p>
    <w:p>
      <w:pPr>
        <w:ind w:left="0" w:right="0" w:firstLine="560"/>
        <w:spacing w:before="450" w:after="450" w:line="312" w:lineRule="auto"/>
      </w:pPr>
      <w:r>
        <w:rPr>
          <w:rFonts w:ascii="宋体" w:hAnsi="宋体" w:eastAsia="宋体" w:cs="宋体"/>
          <w:color w:val="000"/>
          <w:sz w:val="28"/>
          <w:szCs w:val="28"/>
        </w:rPr>
        <w:t xml:space="preserve">专题党课：新时代共产党人的“心学”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w:t>
      </w:r>
    </w:p>
    <w:p>
      <w:pPr>
        <w:ind w:left="0" w:right="0" w:firstLine="560"/>
        <w:spacing w:before="450" w:after="450" w:line="312" w:lineRule="auto"/>
      </w:pPr>
      <w:r>
        <w:rPr>
          <w:rFonts w:ascii="宋体" w:hAnsi="宋体" w:eastAsia="宋体" w:cs="宋体"/>
          <w:color w:val="000"/>
          <w:sz w:val="28"/>
          <w:szCs w:val="28"/>
        </w:rPr>
        <w:t xml:space="preserve">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 X 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w:t>
      </w:r>
    </w:p>
    <w:p>
      <w:pPr>
        <w:ind w:left="0" w:right="0" w:firstLine="560"/>
        <w:spacing w:before="450" w:after="450" w:line="312" w:lineRule="auto"/>
      </w:pPr>
      <w:r>
        <w:rPr>
          <w:rFonts w:ascii="宋体" w:hAnsi="宋体" w:eastAsia="宋体" w:cs="宋体"/>
          <w:color w:val="000"/>
          <w:sz w:val="28"/>
          <w:szCs w:val="28"/>
        </w:rPr>
        <w:t xml:space="preserve">中华民族伟大复兴的宏伟目标不动摇。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