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努力把学习成效转化为推动高质量发展的实效[精选多篇]</w:t>
      </w:r>
      <w:bookmarkEnd w:id="1"/>
    </w:p>
    <w:p>
      <w:pPr>
        <w:jc w:val="center"/>
        <w:spacing w:before="0" w:after="450"/>
      </w:pPr>
      <w:r>
        <w:rPr>
          <w:rFonts w:ascii="Arial" w:hAnsi="Arial" w:eastAsia="Arial" w:cs="Arial"/>
          <w:color w:val="999999"/>
          <w:sz w:val="20"/>
          <w:szCs w:val="20"/>
        </w:rPr>
        <w:t xml:space="preserve">来源：网络  作者：青灯古佛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努力把学习成效转化为推动高质量发展的实效努力把学习成效转化为推动高质量发展的实效党的历史是最生动、最有说服力的教科书。党员干部必须坚持先学一步、深学一层，将学党史、悟思想、办实事、开新局贯穿始终，做到学史明理、学史增信、学史崇德、...</w:t>
      </w:r>
    </w:p>
    <w:p>
      <w:pPr>
        <w:ind w:left="0" w:right="0" w:firstLine="560"/>
        <w:spacing w:before="450" w:after="450" w:line="312" w:lineRule="auto"/>
      </w:pPr>
      <w:r>
        <w:rPr>
          <w:rFonts w:ascii="黑体" w:hAnsi="黑体" w:eastAsia="黑体" w:cs="黑体"/>
          <w:color w:val="000000"/>
          <w:sz w:val="36"/>
          <w:szCs w:val="36"/>
          <w:b w:val="1"/>
          <w:bCs w:val="1"/>
        </w:rPr>
        <w:t xml:space="preserve">第一篇：努力把学习成效转化为推动高质量发展的实效</w:t>
      </w:r>
    </w:p>
    <w:p>
      <w:pPr>
        <w:ind w:left="0" w:right="0" w:firstLine="560"/>
        <w:spacing w:before="450" w:after="450" w:line="312" w:lineRule="auto"/>
      </w:pPr>
      <w:r>
        <w:rPr>
          <w:rFonts w:ascii="宋体" w:hAnsi="宋体" w:eastAsia="宋体" w:cs="宋体"/>
          <w:color w:val="000"/>
          <w:sz w:val="28"/>
          <w:szCs w:val="28"/>
        </w:rPr>
        <w:t xml:space="preserve">努力把学习成效转化为推动高质量发展的实效</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党员干部必须坚持先学一步、深学一层，将学党史、悟思想、办实事、开新局贯穿始终，做到学史明理、学史增信、学史崇德、学史力行，努力把学习成效转化为推动高质量发展的实效。</w:t>
      </w:r>
    </w:p>
    <w:p>
      <w:pPr>
        <w:ind w:left="0" w:right="0" w:firstLine="560"/>
        <w:spacing w:before="450" w:after="450" w:line="312" w:lineRule="auto"/>
      </w:pPr>
      <w:r>
        <w:rPr>
          <w:rFonts w:ascii="宋体" w:hAnsi="宋体" w:eastAsia="宋体" w:cs="宋体"/>
          <w:color w:val="000"/>
          <w:sz w:val="28"/>
          <w:szCs w:val="28"/>
        </w:rPr>
        <w:t xml:space="preserve">走深走实学党史。学习党史，不是为学而学，而是以史为镜、以史明志，牢记苦难辉煌的过去、把握日新月异的现在、坚信光明宏大的未来。走深，就是深得下去。原原本本学，逐字逐句研读必学书目，准确把握党史主题主线和主流本质。融会贯通学，把学习党史同学习新中国史、改革开放史、社会主义发展史结合起来，树立大历史观，进一步拓宽历史视野、保持历史定力。深入思考学，学会从分析历史现象中总结历史经验，从探究历史规律中把握历史主动，努力把感性认识上升为理性认识，做到知其然、知其所以然、知其所以必然。走实，就是实得起来。大力弘扬马克思主义学风，力戒形式主义，防止学用脱节。把学习党史与实际工作结合起来，继承发扬党的优良传统，解决“新办法不会用、老办法不管用、硬办法不敢用、软办法不顶用”的本领恐慌，进一步提高工作实效性。</w:t>
      </w:r>
    </w:p>
    <w:p>
      <w:pPr>
        <w:ind w:left="0" w:right="0" w:firstLine="560"/>
        <w:spacing w:before="450" w:after="450" w:line="312" w:lineRule="auto"/>
      </w:pPr>
      <w:r>
        <w:rPr>
          <w:rFonts w:ascii="宋体" w:hAnsi="宋体" w:eastAsia="宋体" w:cs="宋体"/>
          <w:color w:val="000"/>
          <w:sz w:val="28"/>
          <w:szCs w:val="28"/>
        </w:rPr>
        <w:t xml:space="preserve">入脑入心悟思想。在党史学习教育中悟思想，就是悟马克思主义这一强大思想武器，就是悟我们党不断开辟的马克思主义中国化新境界。特别是结合十八大以来党和国家事业取得历史性成就、发生历史性变革的进程，悟新时代党的创新理论，系统掌握贯穿其中的马克思主义立场观点方法，坚持不懈用习近平新时代中国特色社会主义思想武装头脑、指导实践、推动工作，切实增强“四个意识”、坚定“四个自信”、做到“两个维护”。深刻感悟中国共产党为什么“能”，深化理性认同、情感认同，更加自觉地强化党的意识、增强党的观念，不断提高政治判断力、政治领悟力、政治执行力。切实领悟马克思主义为什么“行”，领会马克思主义是如何深刻改变中国、改变世界的，感悟马克思主义的真理力量和实践力量。用心体悟中国特色社会主义为什么“好”，深刻认识中国特色社会主义来之不易，深刻把握历史和人民选择中国共产党、选择中国特色社会主义道路的历史必然性，进一步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用心用情办实事。发生在XX的“黄桥决战”中，黄桥镇上66家烧饼店日夜赶做烧饼供应前线，脍炙人口的《黄桥烧饼歌》成为人民群众拥军支前的生动写照。江山就是人民，人民就是江山。做群众的知心人。坚持从群众中来、到群众中去，多往基层跑，多往群众中跑，了解所思所想所盼。只有真正和群众交朋友，才能听到实话、访到实情。做群众的贴心人。无论是想问题，还是办事情，都以百姓心为心，把群众利益放在首位，不断涵养为民情怀。坚持从群众需要出发改进工作，把群众满意不满意、高兴不高兴、答应不答应作为第一标准。做群众的暖心人。始终牢记党的宗旨，从自身做起，从具体的事情做起，切实解决好老百姓的“急难愁盼”，将惠及群众的民生实事，一件一件办实抓好。结合“我为群众办实事”实践活动，全面落实民生幸福“十大行动”，不断把幸福XX做成老百姓想要的样子。</w:t>
      </w:r>
    </w:p>
    <w:p>
      <w:pPr>
        <w:ind w:left="0" w:right="0" w:firstLine="560"/>
        <w:spacing w:before="450" w:after="450" w:line="312" w:lineRule="auto"/>
      </w:pPr>
      <w:r>
        <w:rPr>
          <w:rFonts w:ascii="宋体" w:hAnsi="宋体" w:eastAsia="宋体" w:cs="宋体"/>
          <w:color w:val="000"/>
          <w:sz w:val="28"/>
          <w:szCs w:val="28"/>
        </w:rPr>
        <w:t xml:space="preserve">见行见效开新局。学习历史是为了更好走向未来。从党史中学经验、寻规律、强胆识，进而满怀信心地扛起“争当表率、争做示范、走在前列”的使命担当，努力为“十四五”开好局、起好步贡献更多力量。抢抓机遇。当前，“一带一路”交汇点建设、长江经济带发展、长三角区域一体化发展等多重国家战略在XX叠加交汇，布局重大基础设施、承办省运会等多重利好集中释放，三大先进制造业集群不断做大做强，XX的发展未来可期。切实增强机遇意识，既立足当下，更放眼未来，紧紧抓住战略机遇期，大兴实干之风，致力高质量发展，奋力书写崛起XX中部的“新XX史”。破解难题。更大力度解放思想，树立“求解思维”，争当“解题高手”，努力在医药产业规模发展、农业现代化、城市宜居品质、长江生态保护等领域实现新的更大突破。勇争一流。聚焦市委“保六争先”目标再出发，坚持“事事高标准、时时严要求、人人争一流”，推动各项工作从“做没做”向“优不优”提升，努力走在前列、勇立潮头。</w:t>
      </w:r>
    </w:p>
    <w:p>
      <w:pPr>
        <w:ind w:left="0" w:right="0" w:firstLine="560"/>
        <w:spacing w:before="450" w:after="450" w:line="312" w:lineRule="auto"/>
      </w:pPr>
      <w:r>
        <w:rPr>
          <w:rFonts w:ascii="黑体" w:hAnsi="黑体" w:eastAsia="黑体" w:cs="黑体"/>
          <w:color w:val="000000"/>
          <w:sz w:val="36"/>
          <w:szCs w:val="36"/>
          <w:b w:val="1"/>
          <w:bCs w:val="1"/>
        </w:rPr>
        <w:t xml:space="preserve">第二篇：把学习力转化为领导力</w:t>
      </w:r>
    </w:p>
    <w:p>
      <w:pPr>
        <w:ind w:left="0" w:right="0" w:firstLine="560"/>
        <w:spacing w:before="450" w:after="450" w:line="312" w:lineRule="auto"/>
      </w:pPr>
      <w:r>
        <w:rPr>
          <w:rFonts w:ascii="宋体" w:hAnsi="宋体" w:eastAsia="宋体" w:cs="宋体"/>
          <w:color w:val="000"/>
          <w:sz w:val="28"/>
          <w:szCs w:val="28"/>
        </w:rPr>
        <w:t xml:space="preserve">把学习力转化为领导力</w:t>
      </w:r>
    </w:p>
    <w:p>
      <w:pPr>
        <w:ind w:left="0" w:right="0" w:firstLine="560"/>
        <w:spacing w:before="450" w:after="450" w:line="312" w:lineRule="auto"/>
      </w:pPr>
      <w:r>
        <w:rPr>
          <w:rFonts w:ascii="宋体" w:hAnsi="宋体" w:eastAsia="宋体" w:cs="宋体"/>
          <w:color w:val="000"/>
          <w:sz w:val="28"/>
          <w:szCs w:val="28"/>
        </w:rPr>
        <w:t xml:space="preserve">李苏鸣</w:t>
      </w:r>
    </w:p>
    <w:p>
      <w:pPr>
        <w:ind w:left="0" w:right="0" w:firstLine="560"/>
        <w:spacing w:before="450" w:after="450" w:line="312" w:lineRule="auto"/>
      </w:pPr>
      <w:r>
        <w:rPr>
          <w:rFonts w:ascii="宋体" w:hAnsi="宋体" w:eastAsia="宋体" w:cs="宋体"/>
          <w:color w:val="000"/>
          <w:sz w:val="28"/>
          <w:szCs w:val="28"/>
        </w:rPr>
        <w:t xml:space="preserve">2024年06月08日13:28来源：《学习时报》</w:t>
      </w:r>
    </w:p>
    <w:p>
      <w:pPr>
        <w:ind w:left="0" w:right="0" w:firstLine="560"/>
        <w:spacing w:before="450" w:after="450" w:line="312" w:lineRule="auto"/>
      </w:pPr>
      <w:r>
        <w:rPr>
          <w:rFonts w:ascii="宋体" w:hAnsi="宋体" w:eastAsia="宋体" w:cs="宋体"/>
          <w:color w:val="000"/>
          <w:sz w:val="28"/>
          <w:szCs w:val="28"/>
        </w:rPr>
        <w:t xml:space="preserve">把学习力转化为领导力--中国共产党新闻</w:t>
      </w:r>
    </w:p>
    <w:p>
      <w:pPr>
        <w:ind w:left="0" w:right="0" w:firstLine="560"/>
        <w:spacing w:before="450" w:after="450" w:line="312" w:lineRule="auto"/>
      </w:pPr>
      <w:r>
        <w:rPr>
          <w:rFonts w:ascii="宋体" w:hAnsi="宋体" w:eastAsia="宋体" w:cs="宋体"/>
          <w:color w:val="000"/>
          <w:sz w:val="28"/>
          <w:szCs w:val="28"/>
        </w:rPr>
        <w:t xml:space="preserve">【字号 大 中 小】 打印 留言 社区 网摘 手机点评纠错 E-mail推荐：</w:t>
      </w:r>
    </w:p>
    <w:p>
      <w:pPr>
        <w:ind w:left="0" w:right="0" w:firstLine="560"/>
        <w:spacing w:before="450" w:after="450" w:line="312" w:lineRule="auto"/>
      </w:pPr>
      <w:r>
        <w:rPr>
          <w:rFonts w:ascii="宋体" w:hAnsi="宋体" w:eastAsia="宋体" w:cs="宋体"/>
          <w:color w:val="000"/>
          <w:sz w:val="28"/>
          <w:szCs w:val="28"/>
        </w:rPr>
        <w:t xml:space="preserve">领导干部的能力结构主要包括学习力、决策力、统筹力和创新力等基本要素，而学习力则是其中最根本的要素。把学习力转换为领导能力，是领导干部增长才干、提高素质的重要途径。一是以学习力提升决策能力。决策水平是领导干部能力素质的重要体现，而决策力的高低从根本上说取决于学习力的强弱。要以求知若渴的学习欲望夯实决策基础，大力改善知识结构，更新知识储备，弥补知识短板。要以深邃洞察的学习眼光探求特点规律，运用马克思主义世界观、方法论，准确把握形势特点及其发展规律，为科学决策提供正确的指导依据。要以融会贯通的学习能力生成真知灼见，从容驾驭复杂局面，沉着应对突发事件，有效实施危机管理。二是以学习力提升统筹能力。学习力与统筹能力的关系，简而言之就是“识大体”与“谋全局”的关系。要以海纳百川的学习胸襟观照工作大局。领导干部对工作大局的关照和把握，有赖于对全局所涉知识的系统认知。要以高瞻远瞩的学习视野运筹协调发展。在上与下、内与外、主与次、远与近、整体与部分、全局和局部等复杂的工作关系中，探求统筹兼顾、协调发展的工作思路。要以提纲挈领的学习方法谋求重点突破。秉持取精用弘、深入浅出的学习能力，善于在学习研究中找准重点、攻克难点，寻求抓纲带目、突破瓶颈的最佳途径。三是以学习力提升创新能力。创新是学习力的灵魂，更是领导干部能力素质结构中的核心要素。要以不落窠臼的学习意识促进理论创新。创新是制胜的必要路径。必须跟进国家发展和安全需求的实际，在有效履行职责使命的理论指导上求突破、求创新、求发展。要以革故鼎新的学习追求融入军事变革。世界新军事变革浪潮从本质上说，就是军事领域的一次学习浪潮。只有在学习上抢占先机，才能在军事变革中抓住机遇，强势推进我军现代化的跨越式发展。要以钩深致远的学习境界推进科学发展。通过学习增长知识、增加智慧、增强本领，才能认清科学发展大势、把握科学发展规律、统领科学发展全局、创造科学发展业绩。</w:t>
      </w:r>
    </w:p>
    <w:p>
      <w:pPr>
        <w:ind w:left="0" w:right="0" w:firstLine="560"/>
        <w:spacing w:before="450" w:after="450" w:line="312" w:lineRule="auto"/>
      </w:pPr>
      <w:r>
        <w:rPr>
          <w:rFonts w:ascii="黑体" w:hAnsi="黑体" w:eastAsia="黑体" w:cs="黑体"/>
          <w:color w:val="000000"/>
          <w:sz w:val="36"/>
          <w:szCs w:val="36"/>
          <w:b w:val="1"/>
          <w:bCs w:val="1"/>
        </w:rPr>
        <w:t xml:space="preserve">第三篇：把学习优势转化为能力优势</w:t>
      </w:r>
    </w:p>
    <w:p>
      <w:pPr>
        <w:ind w:left="0" w:right="0" w:firstLine="560"/>
        <w:spacing w:before="450" w:after="450" w:line="312" w:lineRule="auto"/>
      </w:pPr>
      <w:r>
        <w:rPr>
          <w:rFonts w:ascii="宋体" w:hAnsi="宋体" w:eastAsia="宋体" w:cs="宋体"/>
          <w:color w:val="000"/>
          <w:sz w:val="28"/>
          <w:szCs w:val="28"/>
        </w:rPr>
        <w:t xml:space="preserve">把学习优势转化为能力优势</w:t>
      </w:r>
    </w:p>
    <w:p>
      <w:pPr>
        <w:ind w:left="0" w:right="0" w:firstLine="560"/>
        <w:spacing w:before="450" w:after="450" w:line="312" w:lineRule="auto"/>
      </w:pPr>
      <w:r>
        <w:rPr>
          <w:rFonts w:ascii="宋体" w:hAnsi="宋体" w:eastAsia="宋体" w:cs="宋体"/>
          <w:color w:val="000"/>
          <w:sz w:val="28"/>
          <w:szCs w:val="28"/>
        </w:rPr>
        <w:t xml:space="preserve">马玉虎</w:t>
      </w:r>
    </w:p>
    <w:p>
      <w:pPr>
        <w:ind w:left="0" w:right="0" w:firstLine="560"/>
        <w:spacing w:before="450" w:after="450" w:line="312" w:lineRule="auto"/>
      </w:pPr>
      <w:r>
        <w:rPr>
          <w:rFonts w:ascii="宋体" w:hAnsi="宋体" w:eastAsia="宋体" w:cs="宋体"/>
          <w:color w:val="000"/>
          <w:sz w:val="28"/>
          <w:szCs w:val="28"/>
        </w:rPr>
        <w:t xml:space="preserve">2024年10月26日15：53来源《解放军报》</w:t>
      </w:r>
    </w:p>
    <w:p>
      <w:pPr>
        <w:ind w:left="0" w:right="0" w:firstLine="560"/>
        <w:spacing w:before="450" w:after="450" w:line="312" w:lineRule="auto"/>
      </w:pPr>
      <w:r>
        <w:rPr>
          <w:rFonts w:ascii="宋体" w:hAnsi="宋体" w:eastAsia="宋体" w:cs="宋体"/>
          <w:color w:val="000"/>
          <w:sz w:val="28"/>
          <w:szCs w:val="28"/>
        </w:rPr>
        <w:t xml:space="preserve">胡主席深刻指出，“不抓紧学习、不抓好学习，不在学习和工作中不断提高自己，就难以完成肩负的历史责任，甚至难以在这个时代立足”。随着军队现代化建设加快推进和使命任务的拓展，各种新情况新问题大量涌现，一支军队如果不加强学习、不善于学习，就会在世界新军事变革中“掉队”。各级党组织和领导干部只有把学习优势转化为领导部队建设科学发展的能力优势，才能更好地推动单位建设又好又快发展。</w:t>
      </w:r>
    </w:p>
    <w:p>
      <w:pPr>
        <w:ind w:left="0" w:right="0" w:firstLine="560"/>
        <w:spacing w:before="450" w:after="450" w:line="312" w:lineRule="auto"/>
      </w:pPr>
      <w:r>
        <w:rPr>
          <w:rFonts w:ascii="宋体" w:hAnsi="宋体" w:eastAsia="宋体" w:cs="宋体"/>
          <w:color w:val="000"/>
          <w:sz w:val="28"/>
          <w:szCs w:val="28"/>
        </w:rPr>
        <w:t xml:space="preserve">通过学习提升思维层次，是提升领导力的重要方面。新世纪新阶段，各级领导干部面对新的使命和任务，应该时刻保持清醒的头脑和“本领恐慌”感，自觉把学习作为提升思维层次的重要途径，有意识地锻炼思维的灵活性，拓展思维的开阔性、培养思维的科学性，努力在学习中深化对军队建设规律、战斗力生成规律、人才培养规律、安全发展规律的认识，实现从单一思维到系统思维、从静态思维到动态思维、从绝对思维到辩证思维、从惯性思维到超前思维的转变，切实增强领导工作的针对性、系统性和预见性。</w:t>
      </w:r>
    </w:p>
    <w:p>
      <w:pPr>
        <w:ind w:left="0" w:right="0" w:firstLine="560"/>
        <w:spacing w:before="450" w:after="450" w:line="312" w:lineRule="auto"/>
      </w:pPr>
      <w:r>
        <w:rPr>
          <w:rFonts w:ascii="宋体" w:hAnsi="宋体" w:eastAsia="宋体" w:cs="宋体"/>
          <w:color w:val="000"/>
          <w:sz w:val="28"/>
          <w:szCs w:val="28"/>
        </w:rPr>
        <w:t xml:space="preserve">在建设学习型党组织的过程中，各级领导干部一方面应坚持用中国特色社会主义理论体系武装头脑，把科学发展观作为想问题、办事情的根本出发点，作为提升思维层次和思维素质之源，充分运用其中蕴含的理论精髓、哲学精华对具体事物进行理性思考和科学总结，使之转变为科学的思维方法；另一方面要针对当今新学科新知识层出不穷、知识更新不断加快的新形势，紧跟时代、社会和军队建设发展步伐，着力改变传统、单一和狭隘的知识结构，注重兼收并蓄、固强补弱，古为今用、洋为中用，不断优化知识结构、改进领导方式，努力成为置身本领域、立足最前沿、勇立新潮头的能人里手。</w:t>
      </w:r>
    </w:p>
    <w:p>
      <w:pPr>
        <w:ind w:left="0" w:right="0" w:firstLine="560"/>
        <w:spacing w:before="450" w:after="450" w:line="312" w:lineRule="auto"/>
      </w:pPr>
      <w:r>
        <w:rPr>
          <w:rFonts w:ascii="宋体" w:hAnsi="宋体" w:eastAsia="宋体" w:cs="宋体"/>
          <w:color w:val="000"/>
          <w:sz w:val="28"/>
          <w:szCs w:val="28"/>
        </w:rPr>
        <w:t xml:space="preserve">建设学习型党组织，必须体现马克思主义政党鲜明的实践性品格，把指导实践、推动发展作为学习的根本要求和衡量标准，以实践能力的提升保证学习的生命力。对领导干部来说，就是既要钻进去“啃”书本，做好勤奋学习这一“上篇文章”，又要跳出来做好理论向实践转化的“下篇文章”，坚持把工作岗位作为转化能力的基础平台，把深入实践作为提高素质的重要途径，在不断学习实践中提高运用马克思主义立场观点方法和分析解决问题的能力，提高准确把握上级意图、有效贯彻执行的能力，提高推进军事变革、实现基层建设科学发展的能力，提高维护基层官兵权益、促进单位和谐稳定的能力。</w:t>
      </w:r>
    </w:p>
    <w:p>
      <w:pPr>
        <w:ind w:left="0" w:right="0" w:firstLine="560"/>
        <w:spacing w:before="450" w:after="450" w:line="312" w:lineRule="auto"/>
      </w:pPr>
      <w:r>
        <w:rPr>
          <w:rFonts w:ascii="宋体" w:hAnsi="宋体" w:eastAsia="宋体" w:cs="宋体"/>
          <w:color w:val="000"/>
          <w:sz w:val="28"/>
          <w:szCs w:val="28"/>
        </w:rPr>
        <w:t xml:space="preserve">当前，军队建设正站在一个新的历史起点上，机遇与挑战并存，困难与矛盾交织，许多新的课题亟待解决。解决这些问题，既是推动军队建设科学发展的紧迫课题，也是提升领导力最生动最具体的实践。这需要各级领导干部准确把握军队建设的阶段性特征和时代要求，坚持把学习研究的关注点聚焦到回答和解决军队建设的现实问题上，始终围绕事关军队建设方向的重要问题、制约军队科学发展的突出问题、推动军队建设转型的紧迫问题和官兵反映强烈的热点问题开展学习，勇于发现问题，敢于正视问题，善于解决问题，通过学习破解难题，以问题研究深化学习，在解决问题的实践中实现知识的拓展、认识的升华和能力的提升。</w:t>
      </w:r>
    </w:p>
    <w:p>
      <w:pPr>
        <w:ind w:left="0" w:right="0" w:firstLine="560"/>
        <w:spacing w:before="450" w:after="450" w:line="312" w:lineRule="auto"/>
      </w:pPr>
      <w:r>
        <w:rPr>
          <w:rFonts w:ascii="宋体" w:hAnsi="宋体" w:eastAsia="宋体" w:cs="宋体"/>
          <w:color w:val="000"/>
          <w:sz w:val="28"/>
          <w:szCs w:val="28"/>
        </w:rPr>
        <w:t xml:space="preserve">富有创新精神，是学习型党组织不可缺少的时代品质，是领导干部追求自我完善、自我提高的永恒价值取向。如果说农业时代、工业时代的学习主要是为了掌握技能，信息时代的学习则主要是为了提高创新能力。当前，强调富有创新精神，就不能保守老一套陈旧思维，不能重复老一套工作内容，不能沿用老一套工作方法，而是要学会运用科学理论蕴含的新思</w:t>
      </w:r>
    </w:p>
    <w:p>
      <w:pPr>
        <w:ind w:left="0" w:right="0" w:firstLine="560"/>
        <w:spacing w:before="450" w:after="450" w:line="312" w:lineRule="auto"/>
      </w:pPr>
      <w:r>
        <w:rPr>
          <w:rFonts w:ascii="宋体" w:hAnsi="宋体" w:eastAsia="宋体" w:cs="宋体"/>
          <w:color w:val="000"/>
          <w:sz w:val="28"/>
          <w:szCs w:val="28"/>
        </w:rPr>
        <w:t xml:space="preserve">想新方法，努力从“重量轻质”的粗放、“非此即彼”的片面、“守成求安”的惰性、“循规蹈矩”的程式、“就事论事”的狭隘中解脱出来，不断解决新课题、开拓新境界、实现新飞跃。</w:t>
      </w:r>
    </w:p>
    <w:p>
      <w:pPr>
        <w:ind w:left="0" w:right="0" w:firstLine="560"/>
        <w:spacing w:before="450" w:after="450" w:line="312" w:lineRule="auto"/>
      </w:pPr>
      <w:r>
        <w:rPr>
          <w:rFonts w:ascii="宋体" w:hAnsi="宋体" w:eastAsia="宋体" w:cs="宋体"/>
          <w:color w:val="000"/>
          <w:sz w:val="28"/>
          <w:szCs w:val="28"/>
        </w:rPr>
        <w:t xml:space="preserve">单位建设的生命力就在于不断创新，而创新的源头又在于保持经常性学习。领导干部只有加强学习研究，经常除旧更新，才能保持思想领先、理论领先、能力领先，真正掌握领导单位建设的主动权。军事领域历来是最少保守、创新最为迅速的领域，只有勇于创新，才能以“明天”的需求牵引“今天”变革的新思路，找准局部跃升的突破口，大胆跨越某些发展阶段和环节。各级领导干部必须紧贴军队建设的新使命、军队改革的新特征、训练转变的新问题，靠学习点燃创新的智慧，靠学习培养创新的品格，靠学习支撑创新的平台，敢于冲破陈旧观念的藩篱，逾越思维定势的羁绊，从“稳”的思想、“守”的观念、“怕”的心理中解放出来，不断以新的认识、新的思路、新的举措开创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第四篇：把民众热情转化为发展商机</w:t>
      </w:r>
    </w:p>
    <w:p>
      <w:pPr>
        <w:ind w:left="0" w:right="0" w:firstLine="560"/>
        <w:spacing w:before="450" w:after="450" w:line="312" w:lineRule="auto"/>
      </w:pPr>
      <w:r>
        <w:rPr>
          <w:rFonts w:ascii="宋体" w:hAnsi="宋体" w:eastAsia="宋体" w:cs="宋体"/>
          <w:color w:val="000"/>
          <w:sz w:val="28"/>
          <w:szCs w:val="28"/>
        </w:rPr>
        <w:t xml:space="preserve">把民众热情转化为发展商机</w:t>
      </w:r>
    </w:p>
    <w:p>
      <w:pPr>
        <w:ind w:left="0" w:right="0" w:firstLine="560"/>
        <w:spacing w:before="450" w:after="450" w:line="312" w:lineRule="auto"/>
      </w:pPr>
      <w:r>
        <w:rPr>
          <w:rFonts w:ascii="宋体" w:hAnsi="宋体" w:eastAsia="宋体" w:cs="宋体"/>
          <w:color w:val="000"/>
          <w:sz w:val="28"/>
          <w:szCs w:val="28"/>
        </w:rPr>
        <w:t xml:space="preserve">时间：2024-12-25</w:t>
      </w:r>
    </w:p>
    <w:p>
      <w:pPr>
        <w:ind w:left="0" w:right="0" w:firstLine="560"/>
        <w:spacing w:before="450" w:after="450" w:line="312" w:lineRule="auto"/>
      </w:pPr>
      <w:r>
        <w:rPr>
          <w:rFonts w:ascii="宋体" w:hAnsi="宋体" w:eastAsia="宋体" w:cs="宋体"/>
          <w:color w:val="000"/>
          <w:sz w:val="28"/>
          <w:szCs w:val="28"/>
        </w:rPr>
        <w:t xml:space="preserve">两岸直接通邮是被一湾海峡分隔了60年的两岸民众的一件大喜事，也是两岸邮政的一件大喜事，因为其为两岸邮政发展带来了新的商机、新的希望。中国邮政集团公司总经理刘安东在两岸直接通邮仪式上表示，希望借助直接通邮的历史机遇，扩大两岸邮政的业务合作与交流，使邮政业务的发展迈上一个新台阶。台湾“中华邮政公司”董事长吴民佑则把两岸邮政合作所能产生的效益总结为三点：一是扩大两岸邮政合作范围，二是提高邮件时效性，三是增进两岸</w:t>
      </w:r>
    </w:p>
    <w:p>
      <w:pPr>
        <w:ind w:left="0" w:right="0" w:firstLine="560"/>
        <w:spacing w:before="450" w:after="450" w:line="312" w:lineRule="auto"/>
      </w:pPr>
      <w:r>
        <w:rPr>
          <w:rFonts w:ascii="宋体" w:hAnsi="宋体" w:eastAsia="宋体" w:cs="宋体"/>
          <w:color w:val="000"/>
          <w:sz w:val="28"/>
          <w:szCs w:val="28"/>
        </w:rPr>
        <w:t xml:space="preserve">邮政营运合作关系。</w:t>
      </w:r>
    </w:p>
    <w:p>
      <w:pPr>
        <w:ind w:left="0" w:right="0" w:firstLine="560"/>
        <w:spacing w:before="450" w:after="450" w:line="312" w:lineRule="auto"/>
      </w:pPr>
      <w:r>
        <w:rPr>
          <w:rFonts w:ascii="宋体" w:hAnsi="宋体" w:eastAsia="宋体" w:cs="宋体"/>
          <w:color w:val="000"/>
          <w:sz w:val="28"/>
          <w:szCs w:val="28"/>
        </w:rPr>
        <w:t xml:space="preserve">如果对两岸直接通邮后前几日大陆、台湾彼此互寄的邮件进行一下分析，就会发现，这其中有很多是具有纪念意义的邮件，包括通邮纪念封、家书等，都是两岸民众为了纪念和珍藏两岸“大三通”这一历史时刻而寄出的。对于两岸邮政来说，当然希望能够将当前民众踊跃用邮的这种热情延续下去，以拓展</w:t>
      </w:r>
    </w:p>
    <w:p>
      <w:pPr>
        <w:ind w:left="0" w:right="0" w:firstLine="560"/>
        <w:spacing w:before="450" w:after="450" w:line="312" w:lineRule="auto"/>
      </w:pPr>
      <w:r>
        <w:rPr>
          <w:rFonts w:ascii="宋体" w:hAnsi="宋体" w:eastAsia="宋体" w:cs="宋体"/>
          <w:color w:val="000"/>
          <w:sz w:val="28"/>
          <w:szCs w:val="28"/>
        </w:rPr>
        <w:t xml:space="preserve">各自的业务市场。</w:t>
      </w:r>
    </w:p>
    <w:p>
      <w:pPr>
        <w:ind w:left="0" w:right="0" w:firstLine="560"/>
        <w:spacing w:before="450" w:after="450" w:line="312" w:lineRule="auto"/>
      </w:pPr>
      <w:r>
        <w:rPr>
          <w:rFonts w:ascii="宋体" w:hAnsi="宋体" w:eastAsia="宋体" w:cs="宋体"/>
          <w:color w:val="000"/>
          <w:sz w:val="28"/>
          <w:szCs w:val="28"/>
        </w:rPr>
        <w:t xml:space="preserve">此次两岸直接通邮的实施不仅使两岸邮件不必再经转第三地而实现了“直达”，从而使传递时限至少缩短了1～2天，而且还新增了包裹、特快专递以及邮政汇兑等业务。这的确为两岸普通民众加强交往带来了更多的便利，更为两岸工商企业交流合作创造了更好的条件。应该说，未来两岸直邮业务的发展重点还是在物流和资金流上。毕竟现在通信手段越来越发达，在信息的交流上人们会更多地使用电话、互联网。而海上直航和空中直航以及大陆居民赴台旅游的开通，会使两岸经济往来和人员交流更加频繁，对物品传递、资金流动的需求会随之不断增长。直接通邮后，两岸民众和工商业者在接受采访时也表达了今后会多多使用包裹、特快专递等业务的愿望，像亲朋间互寄土特产品和其他所需要的物品，企业间互寄样品和原材料等。这给两岸邮政提供了巨大的市场空间和合作空间。人们都说，“大三通”将使两岸经济的互补性得到更好的体现，那么直接通邮也可以使两岸邮政的优势相得益彰。所以，两岸邮政应该抓住契机，通过更好地满足两岸民众交往特别是企业间往来合作的需求，实现共享其利、同受其惠。</w:t>
      </w:r>
    </w:p>
    <w:p>
      <w:pPr>
        <w:ind w:left="0" w:right="0" w:firstLine="560"/>
        <w:spacing w:before="450" w:after="450" w:line="312" w:lineRule="auto"/>
      </w:pPr>
      <w:r>
        <w:rPr>
          <w:rFonts w:ascii="宋体" w:hAnsi="宋体" w:eastAsia="宋体" w:cs="宋体"/>
          <w:color w:val="000"/>
          <w:sz w:val="28"/>
          <w:szCs w:val="28"/>
        </w:rPr>
        <w:t xml:space="preserve">此次两岸直接通邮的启动正值岁末，这正是两岸民众传递亲情、两岸企业商务往来的高峰期，恰好为两岸直邮业务的宣传和推广提供了一个绝佳的时机，两岸邮政可以在贺卡、家乡包裹、礼仪等业务上大做文章，努力创造两岸邮件量的井喷纪录，争取快速做大两岸直邮市场规模。机不可失，时不再来呀！</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第五篇：主题教育研讨发言 把初心和使命转化为加快转型推动高质量发展的实际行动</w:t>
      </w:r>
    </w:p>
    <w:p>
      <w:pPr>
        <w:ind w:left="0" w:right="0" w:firstLine="560"/>
        <w:spacing w:before="450" w:after="450" w:line="312" w:lineRule="auto"/>
      </w:pPr>
      <w:r>
        <w:rPr>
          <w:rFonts w:ascii="宋体" w:hAnsi="宋体" w:eastAsia="宋体" w:cs="宋体"/>
          <w:color w:val="000"/>
          <w:sz w:val="28"/>
          <w:szCs w:val="28"/>
        </w:rPr>
        <w:t xml:space="preserve">主题教育研讨发言 把初心和使命转化为加快转型推动高质量发展的实际行动</w:t>
      </w:r>
    </w:p>
    <w:p>
      <w:pPr>
        <w:ind w:left="0" w:right="0" w:firstLine="560"/>
        <w:spacing w:before="450" w:after="450" w:line="312" w:lineRule="auto"/>
      </w:pPr>
      <w:r>
        <w:rPr>
          <w:rFonts w:ascii="宋体" w:hAnsi="宋体" w:eastAsia="宋体" w:cs="宋体"/>
          <w:color w:val="000"/>
          <w:sz w:val="28"/>
          <w:szCs w:val="28"/>
        </w:rPr>
        <w:t xml:space="preserve">初心和使命是我们党的政治灵魂所系、政治生命所在，开展集中教育是我们党管党治党的宝贵经验，也是马克思主义建党原则的内在要求。我们必须把守初心、担使命落实好，用初心和使命汇聚起加快转型推动高质量发展的磅礴力量。</w:t>
      </w:r>
    </w:p>
    <w:p>
      <w:pPr>
        <w:ind w:left="0" w:right="0" w:firstLine="560"/>
        <w:spacing w:before="450" w:after="450" w:line="312" w:lineRule="auto"/>
      </w:pPr>
      <w:r>
        <w:rPr>
          <w:rFonts w:ascii="宋体" w:hAnsi="宋体" w:eastAsia="宋体" w:cs="宋体"/>
          <w:color w:val="000"/>
          <w:sz w:val="28"/>
          <w:szCs w:val="28"/>
        </w:rPr>
        <w:t xml:space="preserve">一、守初心担使命必须强化理论武装</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理论成果，它贯穿党的使命、国家前途、人民福祉、民族命运，是我们党统揽“四个伟大”的强大思想武器。稿子铺微信公众整理，守初心、担使命必须强化创新理论武装，推动习近平新时代中国特色社会主义思想不断往深里走、往心里走、往实里走。一是坚持乐学善学、常学常新。要把党的创新理论当作人生的灯塔、工作的指南，不断增强政治认同、理论认同和情感认同，更加自觉地同以习近平同志为核心的党中央保持高度一致。二是坚持学思践悟、铸入灵魂。要把党的理论创新作为坚定信仰、信念、信心的基石，更加自觉地践行为共产主义奋斗终身的入党誓词。三是坚持学以提能、学以致用。要把党的创新理论作为解决实际问题的“金钥匙”，学以致用、用以促学、学用相长，切实提高用党的创新理论指导解决实际问题的能力和水平。</w:t>
      </w:r>
    </w:p>
    <w:p>
      <w:pPr>
        <w:ind w:left="0" w:right="0" w:firstLine="560"/>
        <w:spacing w:before="450" w:after="450" w:line="312" w:lineRule="auto"/>
      </w:pPr>
      <w:r>
        <w:rPr>
          <w:rFonts w:ascii="宋体" w:hAnsi="宋体" w:eastAsia="宋体" w:cs="宋体"/>
          <w:color w:val="000"/>
          <w:sz w:val="28"/>
          <w:szCs w:val="28"/>
        </w:rPr>
        <w:t xml:space="preserve">二、守初心担使命必须坚持问题导向</w:t>
      </w:r>
    </w:p>
    <w:p>
      <w:pPr>
        <w:ind w:left="0" w:right="0" w:firstLine="560"/>
        <w:spacing w:before="450" w:after="450" w:line="312" w:lineRule="auto"/>
      </w:pPr>
      <w:r>
        <w:rPr>
          <w:rFonts w:ascii="宋体" w:hAnsi="宋体" w:eastAsia="宋体" w:cs="宋体"/>
          <w:color w:val="000"/>
          <w:sz w:val="28"/>
          <w:szCs w:val="28"/>
        </w:rPr>
        <w:t xml:space="preserve">主题教育要求广大党员干部必须在“守初心、担使命，找差距、抓落实”中突出问题导向。面对实现全面建成小康社会和我市振兴发展“十个新”目标的紧迫任务，作为党员干部必须过好“三道关”，稿子铺微信公众整理，勇于直面问题、敢于破解难题，在发现问题中反思不足，在梳理问题中找到优势，在破解难题中推进发展。一是过好“思想关”。要聚焦“四个对照”，自觉对标对表，真正找到短板，找到不足。二是过好“实干关”。要聚焦分管工作，把职责摆进去，搞清楚问题是什么、症结在哪里，拿出破解难题的实招、硬招。三是过好“方法关”。要把“改”字贯穿始终，坚持具体问题具体分析，有的放矢进行整改。</w:t>
      </w:r>
    </w:p>
    <w:p>
      <w:pPr>
        <w:ind w:left="0" w:right="0" w:firstLine="560"/>
        <w:spacing w:before="450" w:after="450" w:line="312" w:lineRule="auto"/>
      </w:pPr>
      <w:r>
        <w:rPr>
          <w:rFonts w:ascii="宋体" w:hAnsi="宋体" w:eastAsia="宋体" w:cs="宋体"/>
          <w:color w:val="000"/>
          <w:sz w:val="28"/>
          <w:szCs w:val="28"/>
        </w:rPr>
        <w:t xml:space="preserve">三、守初心担使命必须践行根本宗旨</w:t>
      </w:r>
    </w:p>
    <w:p>
      <w:pPr>
        <w:ind w:left="0" w:right="0" w:firstLine="560"/>
        <w:spacing w:before="450" w:after="450" w:line="312" w:lineRule="auto"/>
      </w:pPr>
      <w:r>
        <w:rPr>
          <w:rFonts w:ascii="宋体" w:hAnsi="宋体" w:eastAsia="宋体" w:cs="宋体"/>
          <w:color w:val="000"/>
          <w:sz w:val="28"/>
          <w:szCs w:val="28"/>
        </w:rPr>
        <w:t xml:space="preserve">为什么人、靠什么人的问题，是检验一个政党、一个政权性质的试金石。70年的风雨历程，证明了人民是共和国的坚实根基，人民是我们党执政的最大底气。必须坚持群众观点、群众路线，在坚定不移践行党的宗旨、密切党群干群关系上取得新成效。稿子铺微信公众整理，一是心系群众干事业。要把守初心、担使命体现到抓改革、促发展、保民生等一件件实际工作上来，苦干实干、不务虚工，自觉践行党的根本宗旨。二是深入群众搞调研。要俯下身子，深入基层，准确掌握人民群众的看法、呼声、意见和建议，为市委科学民主决策提供有力支撑。三是帮助群众解难题。要聚焦群众最关心最直接最现实的利益问题，从最困难的群体入手，从最突出的问题着眼，切实解决好与百姓生活息息相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2025-04-03T20:07:14+08:00</dcterms:created>
  <dcterms:modified xsi:type="dcterms:W3CDTF">2025-04-03T20:07:14+08:00</dcterms:modified>
</cp:coreProperties>
</file>

<file path=docProps/custom.xml><?xml version="1.0" encoding="utf-8"?>
<Properties xmlns="http://schemas.openxmlformats.org/officeDocument/2006/custom-properties" xmlns:vt="http://schemas.openxmlformats.org/officeDocument/2006/docPropsVTypes"/>
</file>