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学习讨论落实活动反思剖析报告</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习讨论落实活动反思剖析报告在单位学习讨论落实活动学习讨论会上，XX分别领学了习近平总书记系列重要讲话的有关篇章，学习了省委书记王儒林在省委十届六次全体会议上的讲话，学习了市委书记洪发科在全市学习讨论落实活动动员大会上的讲话，并围绕深入理解...</w:t>
      </w:r>
    </w:p>
    <w:p>
      <w:pPr>
        <w:ind w:left="0" w:right="0" w:firstLine="560"/>
        <w:spacing w:before="450" w:after="450" w:line="312" w:lineRule="auto"/>
      </w:pPr>
      <w:r>
        <w:rPr>
          <w:rFonts w:ascii="宋体" w:hAnsi="宋体" w:eastAsia="宋体" w:cs="宋体"/>
          <w:color w:val="000"/>
          <w:sz w:val="28"/>
          <w:szCs w:val="28"/>
        </w:rPr>
        <w:t xml:space="preserve">学习讨论落实活动反思剖析报告</w:t>
      </w:r>
    </w:p>
    <w:p>
      <w:pPr>
        <w:ind w:left="0" w:right="0" w:firstLine="560"/>
        <w:spacing w:before="450" w:after="450" w:line="312" w:lineRule="auto"/>
      </w:pPr>
      <w:r>
        <w:rPr>
          <w:rFonts w:ascii="宋体" w:hAnsi="宋体" w:eastAsia="宋体" w:cs="宋体"/>
          <w:color w:val="000"/>
          <w:sz w:val="28"/>
          <w:szCs w:val="28"/>
        </w:rPr>
        <w:t xml:space="preserve">在单位学习讨论落实活动学习讨论会上，XX分别领学了习近平总书记系列重要讲话的有关篇章，学习了省委书记王儒林在省委十届六次全体会议上的讲话，学习了市委书记洪发科在全市学习讨论落实活动动员大会上的讲话，并围绕深入理解学习讨论落实活动的重大意义和目标任务，针对我公司党员领导干部中存在的精神不振、进取心不强、不愿担当、不敢担当、不作为、办事效力不高、服务意识淡薄、服务态度蛮横、工作作风懒惰等方面的突出表现；针对我公司重点部分、关键岗位的党风廉政风险防范意识及防范措施；针对党员领导干部在讲政治、讲党性、守纪律、尽责任的组织建设中存在的突出题目；针对影响和制约我市供热事业延续发展的重点难点热门题目，谈了各自的熟悉，分析了题目的危害和存在的缘由并提出了对策和建议。</w:t>
      </w:r>
    </w:p>
    <w:p>
      <w:pPr>
        <w:ind w:left="0" w:right="0" w:firstLine="560"/>
        <w:spacing w:before="450" w:after="450" w:line="312" w:lineRule="auto"/>
      </w:pPr>
      <w:r>
        <w:rPr>
          <w:rFonts w:ascii="宋体" w:hAnsi="宋体" w:eastAsia="宋体" w:cs="宋体"/>
          <w:color w:val="000"/>
          <w:sz w:val="28"/>
          <w:szCs w:val="28"/>
        </w:rPr>
        <w:t xml:space="preserve">要深入熟悉展开学习讨论落实活动的重大意义，深进学习习近平总书记系列重要讲话精神，围绕省、市、区委重大决策部署和中心纪委、省纪委对纪检监察机关本身建设的最新要求，切实增强弄好活动的责任感和使命感，积极投身</w:t>
      </w:r>
    </w:p>
    <w:p>
      <w:pPr>
        <w:ind w:left="0" w:right="0" w:firstLine="560"/>
        <w:spacing w:before="450" w:after="450" w:line="312" w:lineRule="auto"/>
      </w:pPr>
      <w:r>
        <w:rPr>
          <w:rFonts w:ascii="宋体" w:hAnsi="宋体" w:eastAsia="宋体" w:cs="宋体"/>
          <w:color w:val="000"/>
          <w:sz w:val="28"/>
          <w:szCs w:val="28"/>
        </w:rPr>
        <w:t xml:space="preserve">学习讨论落实</w:t>
      </w:r>
    </w:p>
    <w:p>
      <w:pPr>
        <w:ind w:left="0" w:right="0" w:firstLine="560"/>
        <w:spacing w:before="450" w:after="450" w:line="312" w:lineRule="auto"/>
      </w:pPr>
      <w:r>
        <w:rPr>
          <w:rFonts w:ascii="宋体" w:hAnsi="宋体" w:eastAsia="宋体" w:cs="宋体"/>
          <w:color w:val="000"/>
          <w:sz w:val="28"/>
          <w:szCs w:val="28"/>
        </w:rPr>
        <w:t xml:space="preserve">活动。要全力抓好区委交给的各项工作任务，坚持以上率下、科学分工，细化任务、明确措施，严格标准、加强协作，层层落实学习讨论落实活动各项任务。要切实加强委（局）机关本身建设，把展开活动作为加强纪检监察机关本身建设的重要载体，扎实弄好学习教育，深进展开反思剖析，边学习边讨论边整改，努力打造一支</w:t>
      </w:r>
    </w:p>
    <w:p>
      <w:pPr>
        <w:ind w:left="0" w:right="0" w:firstLine="560"/>
        <w:spacing w:before="450" w:after="450" w:line="312" w:lineRule="auto"/>
      </w:pPr>
      <w:r>
        <w:rPr>
          <w:rFonts w:ascii="宋体" w:hAnsi="宋体" w:eastAsia="宋体" w:cs="宋体"/>
          <w:color w:val="000"/>
          <w:sz w:val="28"/>
          <w:szCs w:val="28"/>
        </w:rPr>
        <w:t xml:space="preserve">虔诚、干净、担当的纪检监察干部队伍。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围绕如何安全履职，不但领导班子要展开集中学习讨论，各部分、各支部都要组织展开。企业***不是耸人听闻，如何使我们进步防腐拒变的能力，首先是态度上要高度重视，其次要通过学习明确责任，尽快理清企业法制建设的规范，提早谋划办事流程，以法治思惟和方式推动依法理企。李云秀书记强调，我公司对此次学习讨论落实活动集中学习高度重视，在保证供热各项工作正常运行的状态下，利用四天时间集中封闭学习讨论。通过这次学习讨论，不但深化了班子成员对学习讨论落实活动重大意义的熟悉，更进一步强化了班子成员的政治意识、责任意识、大局意识和规矩意识，最后他要求大家要加强沟通，构成共鸣，从熟悉和行动上解决为官不容易、为官不为、为官不廉的题目，将思想同一到讲政治、讲党性、守纪律、尽责任上来。切实用学习讨论落实活动的新成效推动公司各项工作的有序展开。</w:t>
      </w:r>
    </w:p>
    <w:p>
      <w:pPr>
        <w:ind w:left="0" w:right="0" w:firstLine="560"/>
        <w:spacing w:before="450" w:after="450" w:line="312" w:lineRule="auto"/>
      </w:pPr>
      <w:r>
        <w:rPr>
          <w:rFonts w:ascii="宋体" w:hAnsi="宋体" w:eastAsia="宋体" w:cs="宋体"/>
          <w:color w:val="000"/>
          <w:sz w:val="28"/>
          <w:szCs w:val="28"/>
        </w:rPr>
        <w:t xml:space="preserve">通过这次集中学习讨论，大家一致以为，全省展开的学习讨论落实活动是省委站在重要历史关头采取的重大举措，是山西在非常时期的非常之举，是一项政治性强、标准高、要求严的活动，是一次弥补精神之</w:t>
      </w:r>
    </w:p>
    <w:p>
      <w:pPr>
        <w:ind w:left="0" w:right="0" w:firstLine="560"/>
        <w:spacing w:before="450" w:after="450" w:line="312" w:lineRule="auto"/>
      </w:pPr>
      <w:r>
        <w:rPr>
          <w:rFonts w:ascii="宋体" w:hAnsi="宋体" w:eastAsia="宋体" w:cs="宋体"/>
          <w:color w:val="000"/>
          <w:sz w:val="28"/>
          <w:szCs w:val="28"/>
        </w:rPr>
        <w:t xml:space="preserve">钙、筑牢思想之基的契机，是一场触及灵魂、锤炼作风的洗礼。作为公益性企业，我们更要坚持认真严格的态度，进步主动学习、自我束缚和自我管理能力，为深进推动依法理企提供保障；班子成员要继续加强理论学习，深进领会习近平总书记系列重要讲话精神，切实用讲话精神武装头脑、指导实践、推开工作。</w:t>
      </w:r>
    </w:p>
    <w:p>
      <w:pPr>
        <w:ind w:left="0" w:right="0" w:firstLine="560"/>
        <w:spacing w:before="450" w:after="450" w:line="312" w:lineRule="auto"/>
      </w:pPr>
      <w:r>
        <w:rPr>
          <w:rFonts w:ascii="宋体" w:hAnsi="宋体" w:eastAsia="宋体" w:cs="宋体"/>
          <w:color w:val="000"/>
          <w:sz w:val="28"/>
          <w:szCs w:val="28"/>
        </w:rPr>
        <w:t xml:space="preserve">一是要正确掌控活动部署和整体要求，深进学习讨论贯彻习近平总书记系列重要讲话精神和省委王儒林书记、市委洪发科书记的重要讲话精神；</w:t>
      </w:r>
    </w:p>
    <w:p>
      <w:pPr>
        <w:ind w:left="0" w:right="0" w:firstLine="560"/>
        <w:spacing w:before="450" w:after="450" w:line="312" w:lineRule="auto"/>
      </w:pPr>
      <w:r>
        <w:rPr>
          <w:rFonts w:ascii="宋体" w:hAnsi="宋体" w:eastAsia="宋体" w:cs="宋体"/>
          <w:color w:val="000"/>
          <w:sz w:val="28"/>
          <w:szCs w:val="28"/>
        </w:rPr>
        <w:t xml:space="preserve">二是要全力抓好活动各项工作，认真领中心和会、省市委精神，强化贯彻落实，积极采取有效措施，推动活动有序展开；三是要认真履行督导组的各项工作职责，严格依照省、市委要责备程参加活动，确保活动不走过场、不流于情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2024-11-23T04:05:16+08:00</dcterms:created>
  <dcterms:modified xsi:type="dcterms:W3CDTF">2024-11-23T04:05:16+08:00</dcterms:modified>
</cp:coreProperties>
</file>

<file path=docProps/custom.xml><?xml version="1.0" encoding="utf-8"?>
<Properties xmlns="http://schemas.openxmlformats.org/officeDocument/2006/custom-properties" xmlns:vt="http://schemas.openxmlformats.org/officeDocument/2006/docPropsVTypes"/>
</file>