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XX镇2024年第一季度脱贫攻坚工作开展情况</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人大副主任周莉听取2024年田集镇第一季度脱贫攻坚工作开展情况2024年3月3日，县人大副主任周莉参加了田集镇党委扩大会议，听取田集镇在新冠肺炎疫情防控期间落实脱贫攻坚工作的汇报。一是落实“八个一律”工作要求1.镇村全体干部、帮扶责任人、...</w:t>
      </w:r>
    </w:p>
    <w:p>
      <w:pPr>
        <w:ind w:left="0" w:right="0" w:firstLine="560"/>
        <w:spacing w:before="450" w:after="450" w:line="312" w:lineRule="auto"/>
      </w:pPr>
      <w:r>
        <w:rPr>
          <w:rFonts w:ascii="宋体" w:hAnsi="宋体" w:eastAsia="宋体" w:cs="宋体"/>
          <w:color w:val="000"/>
          <w:sz w:val="28"/>
          <w:szCs w:val="28"/>
        </w:rPr>
        <w:t xml:space="preserve">县人大副主任周莉听取2024年田集镇第一季度</w:t>
      </w:r>
    </w:p>
    <w:p>
      <w:pPr>
        <w:ind w:left="0" w:right="0" w:firstLine="560"/>
        <w:spacing w:before="450" w:after="450" w:line="312" w:lineRule="auto"/>
      </w:pPr>
      <w:r>
        <w:rPr>
          <w:rFonts w:ascii="宋体" w:hAnsi="宋体" w:eastAsia="宋体" w:cs="宋体"/>
          <w:color w:val="000"/>
          <w:sz w:val="28"/>
          <w:szCs w:val="28"/>
        </w:rPr>
        <w:t xml:space="preserve">脱贫攻坚工作开展情况</w:t>
      </w:r>
    </w:p>
    <w:p>
      <w:pPr>
        <w:ind w:left="0" w:right="0" w:firstLine="560"/>
        <w:spacing w:before="450" w:after="450" w:line="312" w:lineRule="auto"/>
      </w:pPr>
      <w:r>
        <w:rPr>
          <w:rFonts w:ascii="宋体" w:hAnsi="宋体" w:eastAsia="宋体" w:cs="宋体"/>
          <w:color w:val="000"/>
          <w:sz w:val="28"/>
          <w:szCs w:val="28"/>
        </w:rPr>
        <w:t xml:space="preserve">2024年3月3日，县人大副主任周莉参加了田集镇党委扩大会议，听取田集镇在新冠肺炎疫情防控期间落实脱贫攻坚工作的汇报。</w:t>
      </w:r>
    </w:p>
    <w:p>
      <w:pPr>
        <w:ind w:left="0" w:right="0" w:firstLine="560"/>
        <w:spacing w:before="450" w:after="450" w:line="312" w:lineRule="auto"/>
      </w:pPr>
      <w:r>
        <w:rPr>
          <w:rFonts w:ascii="宋体" w:hAnsi="宋体" w:eastAsia="宋体" w:cs="宋体"/>
          <w:color w:val="000"/>
          <w:sz w:val="28"/>
          <w:szCs w:val="28"/>
        </w:rPr>
        <w:t xml:space="preserve">一是落实“八个一律”工作要求</w:t>
      </w:r>
    </w:p>
    <w:p>
      <w:pPr>
        <w:ind w:left="0" w:right="0" w:firstLine="560"/>
        <w:spacing w:before="450" w:after="450" w:line="312" w:lineRule="auto"/>
      </w:pPr>
      <w:r>
        <w:rPr>
          <w:rFonts w:ascii="宋体" w:hAnsi="宋体" w:eastAsia="宋体" w:cs="宋体"/>
          <w:color w:val="000"/>
          <w:sz w:val="28"/>
          <w:szCs w:val="28"/>
        </w:rPr>
        <w:t xml:space="preserve">1.镇村全体干部、帮扶责任人、12个村居驻村扶贫工作队员和扶贫专干，均到岗履职，并开展走访、摸底、宣传等一系列脱贫攻坚开局工作，促进脱贫攻坚各项工作有序高效开展。2.全面摸排因防控疫情造成的产业、务工等损失以及农产品积压等情况，对摸排出贫困户滞销的芹菜、韭菜等农产品，组织镇村食堂进行定点采购，同时引导商场超市对接收购贫困户滞销农产品，帮助解决疫情防控期间的农副产品销售问题（宋高山应该有具体数据可以加上）。3.全镇有一个在建扶贫项目赵老养殖场项目已复工建设。4.摸清建档立卡贫困户劳动力外出务工需求底数，摸排出全镇1924人贫困人口有务工需求，其中903人已外出复工，1021人计划外出务工。对于有就业帮扶需求的525人提供岗位信息，安置到镇村公益性岗位或扶贫车间、产业基地和县内企业和肥西县等政策优惠力度较大的结对帮扶地区进行务工，通过联系交通方式、计划给予交通补贴的方式确保对有就业意愿的贫困人口实现就业“应扶尽扶”。5.全镇2个扶贫车间均已复工复产。6.积极谋划产业扶贫项目，摸排出产业需求811户，引导和支持有劳动能力、无法外出务工的贫困群众，因地制宜实施种植业、养殖业及农产品加工业等“短平快”项目，逐户落实产业发展目标，促进贫困户收入增加。7.切实落实好中央巡视回头看、国家和省考核反馈等各类问题整改工作，确保整改到位（问过县里，回头看和成效考核还没出结果，没法完成这项工作，建议删掉）。8.通过对重点人群入户排查，进一步核查贫困人口“两不愁三保障”及饮水安全情况，发现问题能立即解决的要立即解决，不能立即解决的联系相关站所盘点销号，一律实现“动态清零”。</w:t>
      </w:r>
    </w:p>
    <w:p>
      <w:pPr>
        <w:ind w:left="0" w:right="0" w:firstLine="560"/>
        <w:spacing w:before="450" w:after="450" w:line="312" w:lineRule="auto"/>
      </w:pPr>
      <w:r>
        <w:rPr>
          <w:rFonts w:ascii="宋体" w:hAnsi="宋体" w:eastAsia="宋体" w:cs="宋体"/>
          <w:color w:val="000"/>
          <w:sz w:val="28"/>
          <w:szCs w:val="28"/>
        </w:rPr>
        <w:t xml:space="preserve">二是抓实抓细脱贫攻坚各项工作</w:t>
      </w:r>
    </w:p>
    <w:p>
      <w:pPr>
        <w:ind w:left="0" w:right="0" w:firstLine="560"/>
        <w:spacing w:before="450" w:after="450" w:line="312" w:lineRule="auto"/>
      </w:pPr>
      <w:r>
        <w:rPr>
          <w:rFonts w:ascii="宋体" w:hAnsi="宋体" w:eastAsia="宋体" w:cs="宋体"/>
          <w:color w:val="000"/>
          <w:sz w:val="28"/>
          <w:szCs w:val="28"/>
        </w:rPr>
        <w:t xml:space="preserve">1.保障稳岗就业。组织好贫困劳动力返程返岗和外出务工，积极开展“三送三问”活动，已发放宣传资料和口罩420余份，大力宣传“留您在家”的各项优惠政策和在县内务工挣钱又顾家的诸多好处，真心实意帮助贫困劳动者增收。做好公益岗位开发，优先安排贫困劳动力就业，规范村级光伏扶贫电站收益分配，确保80％以上用于公益岗位和支付贫困劳动力劳务费。</w:t>
      </w:r>
    </w:p>
    <w:p>
      <w:pPr>
        <w:ind w:left="0" w:right="0" w:firstLine="560"/>
        <w:spacing w:before="450" w:after="450" w:line="312" w:lineRule="auto"/>
      </w:pPr>
      <w:r>
        <w:rPr>
          <w:rFonts w:ascii="宋体" w:hAnsi="宋体" w:eastAsia="宋体" w:cs="宋体"/>
          <w:color w:val="000"/>
          <w:sz w:val="28"/>
          <w:szCs w:val="28"/>
        </w:rPr>
        <w:t xml:space="preserve">2.持续开展扶贫小额信贷工作。进一步摸清新冠肺炎疫情期间贫困户扶贫小额信贷申贷、延期（含展期、续贷）等资金需求，共计摸排扶贫小额信贷需求79户，及时对接金融机构，落实好各项优惠政策，帮助贫困户解决难题，将疫情影响降至最低。</w:t>
      </w:r>
    </w:p>
    <w:p>
      <w:pPr>
        <w:ind w:left="0" w:right="0" w:firstLine="560"/>
        <w:spacing w:before="450" w:after="450" w:line="312" w:lineRule="auto"/>
      </w:pPr>
      <w:r>
        <w:rPr>
          <w:rFonts w:ascii="宋体" w:hAnsi="宋体" w:eastAsia="宋体" w:cs="宋体"/>
          <w:color w:val="000"/>
          <w:sz w:val="28"/>
          <w:szCs w:val="28"/>
        </w:rPr>
        <w:t xml:space="preserve">3.紧盯重点人群脱贫质量。开展对47户190人建档立卡边缘户及19户32人脱贫监测户的走访工作，进行分类监测，逐级摸底、落实临时救助帮扶措施，防止因疫情出现返贫和新的致贫。做好兜底保障工作。全镇未脱贫建档立卡贫困户81户175人，尚有54人没有纳入兜底保障范围，进行逐人摸排、分析原因、尽快落实保障政策，应纳尽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周莉要求田集镇要认真落实市县疫情防控应急指挥部对新冠肺炎疫情防控期间脱贫攻坚工作的文件精神要求，紧紧聚焦9个方面21项工作任务和“八个一律”工作要求，认真履职，切实把脱贫攻坚各项工作抓实抓细抓落地，积极化解新冠肺炎疫情对脱贫攻坚工作的不利影响，全力以赴把落下的任务补起来，全面打赢疫情防控阻击战和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2024-11-22T20:56:35+08:00</dcterms:created>
  <dcterms:modified xsi:type="dcterms:W3CDTF">2024-11-22T20:56:35+08:00</dcterms:modified>
</cp:coreProperties>
</file>

<file path=docProps/custom.xml><?xml version="1.0" encoding="utf-8"?>
<Properties xmlns="http://schemas.openxmlformats.org/officeDocument/2006/custom-properties" xmlns:vt="http://schemas.openxmlformats.org/officeDocument/2006/docPropsVTypes"/>
</file>