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“七一”廉政党课</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七一”廉政党课同志们：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w:t>
      </w:r>
    </w:p>
    <w:p>
      <w:pPr>
        <w:ind w:left="0" w:right="0" w:firstLine="560"/>
        <w:spacing w:before="450" w:after="450" w:line="312" w:lineRule="auto"/>
      </w:pPr>
      <w:r>
        <w:rPr>
          <w:rFonts w:ascii="宋体" w:hAnsi="宋体" w:eastAsia="宋体" w:cs="宋体"/>
          <w:color w:val="000"/>
          <w:sz w:val="28"/>
          <w:szCs w:val="28"/>
        </w:rPr>
        <w:t xml:space="preserve">“七一”廉政党课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一、坚持问题意识，保持清醒头脑，筑牢拒腐防变防线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近年来，中央查处了xxx……。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形式主义、官僚主义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x、x等高级干部，一些人却说“共产党连高官都腐败了”。未查处腐败的高官时，有些人攻击我们党只打“苍蝇”不打“老虎”;查处了x、x、x……等位高权重的腐败分子，他们又说这些是政治斗争的牺牲品。这些评判都是偏执的，是没有根据的错误认识。第三种是认为“影响发展”。2024年，我国经济增长率6.1%，有些同志就会说，以前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二、坚持政治意识，把握党纪精髓，做到守纪律讲规矩</w:t>
      </w:r>
    </w:p>
    <w:p>
      <w:pPr>
        <w:ind w:left="0" w:right="0" w:firstLine="560"/>
        <w:spacing w:before="450" w:after="450" w:line="312" w:lineRule="auto"/>
      </w:pPr>
      <w:r>
        <w:rPr>
          <w:rFonts w:ascii="宋体" w:hAnsi="宋体" w:eastAsia="宋体" w:cs="宋体"/>
          <w:color w:val="000"/>
          <w:sz w:val="28"/>
          <w:szCs w:val="28"/>
        </w:rPr>
        <w:t xml:space="preserve">二是党的纪律是刚性约束。</w:t>
      </w:r>
    </w:p>
    <w:p>
      <w:pPr>
        <w:ind w:left="0" w:right="0" w:firstLine="560"/>
        <w:spacing w:before="450" w:after="450" w:line="312" w:lineRule="auto"/>
      </w:pPr>
      <w:r>
        <w:rPr>
          <w:rFonts w:ascii="宋体" w:hAnsi="宋体" w:eastAsia="宋体" w:cs="宋体"/>
          <w:color w:val="000"/>
          <w:sz w:val="28"/>
          <w:szCs w:val="28"/>
        </w:rPr>
        <w:t xml:space="preserve">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三、坚持责任意识，贯彻党章党规，常态长效践廉倡廉</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党章党规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党章党规这部规范党员干部行为的重要基础性法规，首先必须要抓好对党章党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章党规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党章党规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全市经济社会高质量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2024-11-22T20:57:57+08:00</dcterms:created>
  <dcterms:modified xsi:type="dcterms:W3CDTF">2024-11-22T20:57:57+08:00</dcterms:modified>
</cp:coreProperties>
</file>

<file path=docProps/custom.xml><?xml version="1.0" encoding="utf-8"?>
<Properties xmlns="http://schemas.openxmlformats.org/officeDocument/2006/custom-properties" xmlns:vt="http://schemas.openxmlformats.org/officeDocument/2006/docPropsVTypes"/>
</file>