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进口冷链食品防控方案</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进口冷链食品防控方案为全面做好疫情防控，落实中省市县疫情防控工作精神，现就进口冷链食品疫情防控工作制定方案如下：一、领导小组组长：市场监管局局长副组长：县市场监管局副局长成员：各监管单位、局各股室负责人领导小组下设办公室，设在县市场监管局防...</w:t>
      </w:r>
    </w:p>
    <w:p>
      <w:pPr>
        <w:ind w:left="0" w:right="0" w:firstLine="560"/>
        <w:spacing w:before="450" w:after="450" w:line="312" w:lineRule="auto"/>
      </w:pPr>
      <w:r>
        <w:rPr>
          <w:rFonts w:ascii="宋体" w:hAnsi="宋体" w:eastAsia="宋体" w:cs="宋体"/>
          <w:color w:val="000"/>
          <w:sz w:val="28"/>
          <w:szCs w:val="28"/>
        </w:rPr>
        <w:t xml:space="preserve">进口冷链食品防控方案</w:t>
      </w:r>
    </w:p>
    <w:p>
      <w:pPr>
        <w:ind w:left="0" w:right="0" w:firstLine="560"/>
        <w:spacing w:before="450" w:after="450" w:line="312" w:lineRule="auto"/>
      </w:pPr>
      <w:r>
        <w:rPr>
          <w:rFonts w:ascii="宋体" w:hAnsi="宋体" w:eastAsia="宋体" w:cs="宋体"/>
          <w:color w:val="000"/>
          <w:sz w:val="28"/>
          <w:szCs w:val="28"/>
        </w:rPr>
        <w:t xml:space="preserve">为全面做好疫情防控，落实中省市县疫情防控工作精神，现就进口冷链食品疫情防控工作制定方案如下：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组长：市场监管局局长</w:t>
      </w:r>
    </w:p>
    <w:p>
      <w:pPr>
        <w:ind w:left="0" w:right="0" w:firstLine="560"/>
        <w:spacing w:before="450" w:after="450" w:line="312" w:lineRule="auto"/>
      </w:pPr>
      <w:r>
        <w:rPr>
          <w:rFonts w:ascii="宋体" w:hAnsi="宋体" w:eastAsia="宋体" w:cs="宋体"/>
          <w:color w:val="000"/>
          <w:sz w:val="28"/>
          <w:szCs w:val="28"/>
        </w:rPr>
        <w:t xml:space="preserve">副组长：县市场监管局副局长</w:t>
      </w:r>
    </w:p>
    <w:p>
      <w:pPr>
        <w:ind w:left="0" w:right="0" w:firstLine="560"/>
        <w:spacing w:before="450" w:after="450" w:line="312" w:lineRule="auto"/>
      </w:pPr>
      <w:r>
        <w:rPr>
          <w:rFonts w:ascii="宋体" w:hAnsi="宋体" w:eastAsia="宋体" w:cs="宋体"/>
          <w:color w:val="000"/>
          <w:sz w:val="28"/>
          <w:szCs w:val="28"/>
        </w:rPr>
        <w:t xml:space="preserve">成员：各监管单位、局各股室负责人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领导小组下设办公室，设在县市场监管局防控办，办公室主任由同志兼任，主要负责疫情防控工作的组织、协调、督导、检查等工作。收集县交通运输局在县域卡点查验的进口冷链食品及运输车辆信息。</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（一）进口冷链食品购进和运输管理措施</w:t>
      </w:r>
    </w:p>
    <w:p>
      <w:pPr>
        <w:ind w:left="0" w:right="0" w:firstLine="560"/>
        <w:spacing w:before="450" w:after="450" w:line="312" w:lineRule="auto"/>
      </w:pPr>
      <w:r>
        <w:rPr>
          <w:rFonts w:ascii="宋体" w:hAnsi="宋体" w:eastAsia="宋体" w:cs="宋体"/>
          <w:color w:val="000"/>
          <w:sz w:val="28"/>
          <w:szCs w:val="28"/>
        </w:rPr>
        <w:t xml:space="preserve">1、食品生产经营单位进购进口冷链食品，在食品到达前24小时向辖区市场监管单位书面报备，提供进口冷链食品相关信息、证明及运输方式。严格落实索证索票制度，确保相关票据证明（一码一单三证）与进口冷链食品同时到达。</w:t>
      </w:r>
    </w:p>
    <w:p>
      <w:pPr>
        <w:ind w:left="0" w:right="0" w:firstLine="560"/>
        <w:spacing w:before="450" w:after="450" w:line="312" w:lineRule="auto"/>
      </w:pPr>
      <w:r>
        <w:rPr>
          <w:rFonts w:ascii="宋体" w:hAnsi="宋体" w:eastAsia="宋体" w:cs="宋体"/>
          <w:color w:val="000"/>
          <w:sz w:val="28"/>
          <w:szCs w:val="28"/>
        </w:rPr>
        <w:t xml:space="preserve">2、县交通运输局在入境卡点查验登记运输进口冷链食品运输车辆货运人员姓名、手机号、车牌号、来源地、目的地、货物批次号等信息及时发送市场监管局疫情防控办，市场监管各单位纳入监管，督促上传“陕冷链”。</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二）在全县范围内开展商超、餐饮、食品生产企业、农（集）贸市场等生产经营场所，生鲜、海鲜、畜禽及肉类产品风险隐患排查工作，进一步夯实进口冷链食品生产经营单位主体责任，落实24小时报备、实名销售制度。</w:t>
      </w:r>
    </w:p>
    <w:p>
      <w:pPr>
        <w:ind w:left="0" w:right="0" w:firstLine="560"/>
        <w:spacing w:before="450" w:after="450" w:line="312" w:lineRule="auto"/>
      </w:pPr>
      <w:r>
        <w:rPr>
          <w:rFonts w:ascii="宋体" w:hAnsi="宋体" w:eastAsia="宋体" w:cs="宋体"/>
          <w:color w:val="000"/>
          <w:sz w:val="28"/>
          <w:szCs w:val="28"/>
        </w:rPr>
        <w:t xml:space="preserve">责任单位：综合执法大队、各市场监管所</w:t>
      </w:r>
    </w:p>
    <w:p>
      <w:pPr>
        <w:ind w:left="0" w:right="0" w:firstLine="560"/>
        <w:spacing w:before="450" w:after="450" w:line="312" w:lineRule="auto"/>
      </w:pPr>
      <w:r>
        <w:rPr>
          <w:rFonts w:ascii="宋体" w:hAnsi="宋体" w:eastAsia="宋体" w:cs="宋体"/>
          <w:color w:val="000"/>
          <w:sz w:val="28"/>
          <w:szCs w:val="28"/>
        </w:rPr>
        <w:t xml:space="preserve">（三）市场经营环节管理措施</w:t>
      </w:r>
    </w:p>
    <w:p>
      <w:pPr>
        <w:ind w:left="0" w:right="0" w:firstLine="560"/>
        <w:spacing w:before="450" w:after="450" w:line="312" w:lineRule="auto"/>
      </w:pPr>
      <w:r>
        <w:rPr>
          <w:rFonts w:ascii="宋体" w:hAnsi="宋体" w:eastAsia="宋体" w:cs="宋体"/>
          <w:color w:val="000"/>
          <w:sz w:val="28"/>
          <w:szCs w:val="28"/>
        </w:rPr>
        <w:t xml:space="preserve">1、进口冷链食品经营单位或代理人接到进口冷链食品，做好票、证及检测报告核验工作，填写购进记录，并将信息上传“陕冷链”平台对进口冷链食品赋码，实行专人管理、专区存放，做好从业人员（装卸、运送、加工）防护措施；销售进口冷链食品的实行专区销售，进行实名登记，确保销售记录完整，保证售出进口冷链食品能够追溯到购买人，做到所有货品来源可查、去向可追。按要求做好经营场所及器具消毒工作。</w:t>
      </w:r>
    </w:p>
    <w:p>
      <w:pPr>
        <w:ind w:left="0" w:right="0" w:firstLine="560"/>
        <w:spacing w:before="450" w:after="450" w:line="312" w:lineRule="auto"/>
      </w:pPr>
      <w:r>
        <w:rPr>
          <w:rFonts w:ascii="宋体" w:hAnsi="宋体" w:eastAsia="宋体" w:cs="宋体"/>
          <w:color w:val="000"/>
          <w:sz w:val="28"/>
          <w:szCs w:val="28"/>
        </w:rPr>
        <w:t xml:space="preserve">2、进口冷链食品经营单位建立直接从事冷链食品行业人员（装卸、运送、加工）实名数据库，详细登记人员姓名、身份证号、现住址、联系方式紧急联系人以及运输车辆货运人员姓名、手机号、车牌号、来源地、目的地、货物批次号等信息，上报监管单位。进口冷链食品从业人员在作业点、居住点闭环管理，定期进行全员核酸检测并于今冬明春每周开展一次核酸检测。</w:t>
      </w:r>
    </w:p>
    <w:p>
      <w:pPr>
        <w:ind w:left="0" w:right="0" w:firstLine="560"/>
        <w:spacing w:before="450" w:after="450" w:line="312" w:lineRule="auto"/>
      </w:pPr>
      <w:r>
        <w:rPr>
          <w:rFonts w:ascii="宋体" w:hAnsi="宋体" w:eastAsia="宋体" w:cs="宋体"/>
          <w:color w:val="000"/>
          <w:sz w:val="28"/>
          <w:szCs w:val="28"/>
        </w:rPr>
        <w:t xml:space="preserve">责任单位：食品股、综合执法大队、检验检测站、各市场监管所</w:t>
      </w:r>
    </w:p>
    <w:p>
      <w:pPr>
        <w:ind w:left="0" w:right="0" w:firstLine="560"/>
        <w:spacing w:before="450" w:after="450" w:line="312" w:lineRule="auto"/>
      </w:pPr>
      <w:r>
        <w:rPr>
          <w:rFonts w:ascii="宋体" w:hAnsi="宋体" w:eastAsia="宋体" w:cs="宋体"/>
          <w:color w:val="000"/>
          <w:sz w:val="28"/>
          <w:szCs w:val="28"/>
        </w:rPr>
        <w:t xml:space="preserve">（四）临时监管仓管理措施</w:t>
      </w:r>
    </w:p>
    <w:p>
      <w:pPr>
        <w:ind w:left="0" w:right="0" w:firstLine="560"/>
        <w:spacing w:before="450" w:after="450" w:line="312" w:lineRule="auto"/>
      </w:pPr>
      <w:r>
        <w:rPr>
          <w:rFonts w:ascii="宋体" w:hAnsi="宋体" w:eastAsia="宋体" w:cs="宋体"/>
          <w:color w:val="000"/>
          <w:sz w:val="28"/>
          <w:szCs w:val="28"/>
        </w:rPr>
        <w:t xml:space="preserve">临时监管仓接收进口冷链食品时，应如实记录并核对货物信息，查验票据及相关证明（一码一单三证），做好出、入库记录，相关资料和记录至少留存2年。联系县卫健局对已入库的进口冷链食品逐批次进行采样，做核酸检测，做到“批批检测”，并指导进口货品开展预防性消毒。核酸检测合格后，出库至各经营单位。</w:t>
      </w:r>
    </w:p>
    <w:p>
      <w:pPr>
        <w:ind w:left="0" w:right="0" w:firstLine="560"/>
        <w:spacing w:before="450" w:after="450" w:line="312" w:lineRule="auto"/>
      </w:pPr>
      <w:r>
        <w:rPr>
          <w:rFonts w:ascii="宋体" w:hAnsi="宋体" w:eastAsia="宋体" w:cs="宋体"/>
          <w:color w:val="000"/>
          <w:sz w:val="28"/>
          <w:szCs w:val="28"/>
        </w:rPr>
        <w:t xml:space="preserve">责任单位：食品股、综合执法大队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单位要充分认识当前“物防”形式的严峻性、复杂性，切实增强责任感、使命感和紧迫感，坚决克服麻痹思想、厌战情绪、侥幸心理、松劲心态，全力做好进口冷链食品疫情防控工作。局防空办将不定期开展专项督导，落实各项防控措施。</w:t>
      </w:r>
    </w:p>
    <w:p>
      <w:pPr>
        <w:ind w:left="0" w:right="0" w:firstLine="560"/>
        <w:spacing w:before="450" w:after="450" w:line="312" w:lineRule="auto"/>
      </w:pPr>
      <w:r>
        <w:rPr>
          <w:rFonts w:ascii="宋体" w:hAnsi="宋体" w:eastAsia="宋体" w:cs="宋体"/>
          <w:color w:val="000"/>
          <w:sz w:val="28"/>
          <w:szCs w:val="28"/>
        </w:rPr>
        <w:t xml:space="preserve">对不按规定报备信息或不落实相关规定的单位和个人，将依据有关法律法规及疫情防控有关规定要求，依法进行严肃查处；对不敢担当、作风漂浮、推诿扯皮、失职渎职的，将依纪依法惩处。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2024-11-22T13:33:53+08:00</dcterms:created>
  <dcterms:modified xsi:type="dcterms:W3CDTF">2024-11-22T13:33:53+08:00</dcterms:modified>
</cp:coreProperties>
</file>

<file path=docProps/custom.xml><?xml version="1.0" encoding="utf-8"?>
<Properties xmlns="http://schemas.openxmlformats.org/officeDocument/2006/custom-properties" xmlns:vt="http://schemas.openxmlformats.org/officeDocument/2006/docPropsVTypes"/>
</file>