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预拌混凝土和砂浆企业违规使用海砂专项整治行动方案</w:t>
      </w:r>
      <w:bookmarkEnd w:id="1"/>
    </w:p>
    <w:p>
      <w:pPr>
        <w:jc w:val="center"/>
        <w:spacing w:before="0" w:after="450"/>
      </w:pPr>
      <w:r>
        <w:rPr>
          <w:rFonts w:ascii="Arial" w:hAnsi="Arial" w:eastAsia="Arial" w:cs="Arial"/>
          <w:color w:val="999999"/>
          <w:sz w:val="20"/>
          <w:szCs w:val="20"/>
        </w:rPr>
        <w:t xml:space="preserve">来源：网络  作者：梦里花开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预拌混凝土和砂浆企业违规使用海砂专项整治行动方案为切实加强我县预拌混凝土和砂浆行业用砂监管，保障我县建设工程质量，根据市局相关部门统一部署，特制定本方案。一、指导思想全面贯彻党的十九大精神，以习近平新时代中国特色社会主义思想为指导，坚持依法...</w:t>
      </w:r>
    </w:p>
    <w:p>
      <w:pPr>
        <w:ind w:left="0" w:right="0" w:firstLine="560"/>
        <w:spacing w:before="450" w:after="450" w:line="312" w:lineRule="auto"/>
      </w:pPr>
      <w:r>
        <w:rPr>
          <w:rFonts w:ascii="宋体" w:hAnsi="宋体" w:eastAsia="宋体" w:cs="宋体"/>
          <w:color w:val="000"/>
          <w:sz w:val="28"/>
          <w:szCs w:val="28"/>
        </w:rPr>
        <w:t xml:space="preserve">预拌混凝土和砂浆企业违规使用海砂专项整治行动方案</w:t>
      </w:r>
    </w:p>
    <w:p>
      <w:pPr>
        <w:ind w:left="0" w:right="0" w:firstLine="560"/>
        <w:spacing w:before="450" w:after="450" w:line="312" w:lineRule="auto"/>
      </w:pPr>
      <w:r>
        <w:rPr>
          <w:rFonts w:ascii="宋体" w:hAnsi="宋体" w:eastAsia="宋体" w:cs="宋体"/>
          <w:color w:val="000"/>
          <w:sz w:val="28"/>
          <w:szCs w:val="28"/>
        </w:rPr>
        <w:t xml:space="preserve">为切实加强我县预拌混凝土和砂浆行业用砂监管，保障我县建设工程质量，根据市局相关部门统一部署，特制定本方案。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九大精神，以习近平新时代中国特色社会主义思想为指导，坚持依法监管、改革创新、源头防范、系统治理的原则，切实加强我县预拌混凝土和砂浆行业用砂监管，严禁预拌混凝土和砂浆企业违规使用海砂，确保全县预拌混凝土和砂浆产品质量。</w:t>
      </w:r>
    </w:p>
    <w:p>
      <w:pPr>
        <w:ind w:left="0" w:right="0" w:firstLine="560"/>
        <w:spacing w:before="450" w:after="450" w:line="312" w:lineRule="auto"/>
      </w:pPr>
      <w:r>
        <w:rPr>
          <w:rFonts w:ascii="宋体" w:hAnsi="宋体" w:eastAsia="宋体" w:cs="宋体"/>
          <w:color w:val="000"/>
          <w:sz w:val="28"/>
          <w:szCs w:val="28"/>
        </w:rPr>
        <w:t xml:space="preserve">二、专项整治行动内容</w:t>
      </w:r>
    </w:p>
    <w:p>
      <w:pPr>
        <w:ind w:left="0" w:right="0" w:firstLine="560"/>
        <w:spacing w:before="450" w:after="450" w:line="312" w:lineRule="auto"/>
      </w:pPr>
      <w:r>
        <w:rPr>
          <w:rFonts w:ascii="宋体" w:hAnsi="宋体" w:eastAsia="宋体" w:cs="宋体"/>
          <w:color w:val="000"/>
          <w:sz w:val="28"/>
          <w:szCs w:val="28"/>
        </w:rPr>
        <w:t xml:space="preserve">按照《省住房城乡建设厅等部门关于转发加强海砂开采运输销售使用管理工作的通知》（X建质安〔2024〕XX号）和市住房和城乡建设局《关于加强预拌混凝土生产管理的通知》（X住建发〔2024〕XX号）等文件要求，对我县境内具有《建筑业企业资质证书》正常生产的预拌混凝土和具有《XX省预拌砂浆生产企业备案证书》的砂浆企业用砂检测砂氯离子含量，严禁预拌混凝土和砂浆企业违规使用海砂。</w:t>
      </w:r>
    </w:p>
    <w:p>
      <w:pPr>
        <w:ind w:left="0" w:right="0" w:firstLine="560"/>
        <w:spacing w:before="450" w:after="450" w:line="312" w:lineRule="auto"/>
      </w:pPr>
      <w:r>
        <w:rPr>
          <w:rFonts w:ascii="宋体" w:hAnsi="宋体" w:eastAsia="宋体" w:cs="宋体"/>
          <w:color w:val="000"/>
          <w:sz w:val="28"/>
          <w:szCs w:val="28"/>
        </w:rPr>
        <w:t xml:space="preserve">三、专项整治行动步骤</w:t>
      </w:r>
    </w:p>
    <w:p>
      <w:pPr>
        <w:ind w:left="0" w:right="0" w:firstLine="560"/>
        <w:spacing w:before="450" w:after="450" w:line="312" w:lineRule="auto"/>
      </w:pPr>
      <w:r>
        <w:rPr>
          <w:rFonts w:ascii="宋体" w:hAnsi="宋体" w:eastAsia="宋体" w:cs="宋体"/>
          <w:color w:val="000"/>
          <w:sz w:val="28"/>
          <w:szCs w:val="28"/>
        </w:rPr>
        <w:t xml:space="preserve">（一）宣传发动阶段（5月10日前）</w:t>
      </w:r>
    </w:p>
    <w:p>
      <w:pPr>
        <w:ind w:left="0" w:right="0" w:firstLine="560"/>
        <w:spacing w:before="450" w:after="450" w:line="312" w:lineRule="auto"/>
      </w:pPr>
      <w:r>
        <w:rPr>
          <w:rFonts w:ascii="宋体" w:hAnsi="宋体" w:eastAsia="宋体" w:cs="宋体"/>
          <w:color w:val="000"/>
          <w:sz w:val="28"/>
          <w:szCs w:val="28"/>
        </w:rPr>
        <w:t xml:space="preserve">加强宣传动员工作，通过微信群发布通知，在各混凝土和砂浆生产企业厂区张贴告知书，通过质监站渠道宣贯等多种形式对建设系统开展严禁违规使用海砂宣传。督促相关企业全面落实质量主体责任，认真开展排查，完善专项整治台账，落实整改措施，确保及时整改到位。</w:t>
      </w:r>
    </w:p>
    <w:p>
      <w:pPr>
        <w:ind w:left="0" w:right="0" w:firstLine="560"/>
        <w:spacing w:before="450" w:after="450" w:line="312" w:lineRule="auto"/>
      </w:pPr>
      <w:r>
        <w:rPr>
          <w:rFonts w:ascii="宋体" w:hAnsi="宋体" w:eastAsia="宋体" w:cs="宋体"/>
          <w:color w:val="000"/>
          <w:sz w:val="28"/>
          <w:szCs w:val="28"/>
        </w:rPr>
        <w:t xml:space="preserve">（二）综合整治阶段（5月-10月中旬）</w:t>
      </w:r>
    </w:p>
    <w:p>
      <w:pPr>
        <w:ind w:left="0" w:right="0" w:firstLine="560"/>
        <w:spacing w:before="450" w:after="450" w:line="312" w:lineRule="auto"/>
      </w:pPr>
      <w:r>
        <w:rPr>
          <w:rFonts w:ascii="宋体" w:hAnsi="宋体" w:eastAsia="宋体" w:cs="宋体"/>
          <w:color w:val="000"/>
          <w:sz w:val="28"/>
          <w:szCs w:val="28"/>
        </w:rPr>
        <w:t xml:space="preserve">1.各预拌混凝土和预拌砂浆生产企业立即开展自查，按照相关规范和文件要求划分检验批次、检验结果形成台账。</w:t>
      </w:r>
    </w:p>
    <w:p>
      <w:pPr>
        <w:ind w:left="0" w:right="0" w:firstLine="560"/>
        <w:spacing w:before="450" w:after="450" w:line="312" w:lineRule="auto"/>
      </w:pPr>
      <w:r>
        <w:rPr>
          <w:rFonts w:ascii="宋体" w:hAnsi="宋体" w:eastAsia="宋体" w:cs="宋体"/>
          <w:color w:val="000"/>
          <w:sz w:val="28"/>
          <w:szCs w:val="28"/>
        </w:rPr>
        <w:t xml:space="preserve">2.科研设计科负责对各混凝土和砂浆企业开展不定期巡查和抽查工作，抽检原材料采用飞行检查模式，积极落实“双随机一公开”的监督检查模式，取样形式为深堆取样，确保不留死角、不走过场，采取多种方式，严查砂原材料氯离子含量。</w:t>
      </w:r>
    </w:p>
    <w:p>
      <w:pPr>
        <w:ind w:left="0" w:right="0" w:firstLine="560"/>
        <w:spacing w:before="450" w:after="450" w:line="312" w:lineRule="auto"/>
      </w:pPr>
      <w:r>
        <w:rPr>
          <w:rFonts w:ascii="宋体" w:hAnsi="宋体" w:eastAsia="宋体" w:cs="宋体"/>
          <w:color w:val="000"/>
          <w:sz w:val="28"/>
          <w:szCs w:val="28"/>
        </w:rPr>
        <w:t xml:space="preserve">3.质监站、安监站积极要求各方责任主体严格把关混凝土和砂浆质量，严防海砂进入项目施工现场。</w:t>
      </w:r>
    </w:p>
    <w:p>
      <w:pPr>
        <w:ind w:left="0" w:right="0" w:firstLine="560"/>
        <w:spacing w:before="450" w:after="450" w:line="312" w:lineRule="auto"/>
      </w:pPr>
      <w:r>
        <w:rPr>
          <w:rFonts w:ascii="宋体" w:hAnsi="宋体" w:eastAsia="宋体" w:cs="宋体"/>
          <w:color w:val="000"/>
          <w:sz w:val="28"/>
          <w:szCs w:val="28"/>
        </w:rPr>
        <w:t xml:space="preserve">（三）总结完善阶段（10月中旬至10月下旬）</w:t>
      </w:r>
    </w:p>
    <w:p>
      <w:pPr>
        <w:ind w:left="0" w:right="0" w:firstLine="560"/>
        <w:spacing w:before="450" w:after="450" w:line="312" w:lineRule="auto"/>
      </w:pPr>
      <w:r>
        <w:rPr>
          <w:rFonts w:ascii="宋体" w:hAnsi="宋体" w:eastAsia="宋体" w:cs="宋体"/>
          <w:color w:val="000"/>
          <w:sz w:val="28"/>
          <w:szCs w:val="28"/>
        </w:rPr>
        <w:t xml:space="preserve">科研设计科负责统筹整治工作进展，做好整治行动成效总结和长效管理部署工作，及时做好相关材料上报和迎接检查验收。</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各科室（单位）和企业要深刻认识当前开展专项整治行动的重要性，结合工作实际，精准部署、精细管理、精心检查，一经发现违规使用海砂情况将及时上报有关部门坚决依法严厉处罚并公开通报。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2025-04-05T01:20:07+08:00</dcterms:created>
  <dcterms:modified xsi:type="dcterms:W3CDTF">2025-04-05T01:20:07+08:00</dcterms:modified>
</cp:coreProperties>
</file>

<file path=docProps/custom.xml><?xml version="1.0" encoding="utf-8"?>
<Properties xmlns="http://schemas.openxmlformats.org/officeDocument/2006/custom-properties" xmlns:vt="http://schemas.openxmlformats.org/officeDocument/2006/docPropsVTypes"/>
</file>