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2024年党支部检视问题情况的报告</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党支部检视问题情况的报告根据主题教育领导小组关于检视问题的要求，认真对照检查，深入剖析问题产生的原因，明确了今后努力方向。现将党支部检视问题的情况报告如下：一、对照党章存在的问题1、理论学习有所放松。把理论学习当做“硬任务”，理论...</w:t>
      </w:r>
    </w:p>
    <w:p>
      <w:pPr>
        <w:ind w:left="0" w:right="0" w:firstLine="560"/>
        <w:spacing w:before="450" w:after="450" w:line="312" w:lineRule="auto"/>
      </w:pPr>
      <w:r>
        <w:rPr>
          <w:rFonts w:ascii="宋体" w:hAnsi="宋体" w:eastAsia="宋体" w:cs="宋体"/>
          <w:color w:val="000"/>
          <w:sz w:val="28"/>
          <w:szCs w:val="28"/>
        </w:rPr>
        <w:t xml:space="preserve">2024年党支部检视问题情况的报告</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二、对照准则条例存在的问题</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2025-01-19T03:25:33+08:00</dcterms:created>
  <dcterms:modified xsi:type="dcterms:W3CDTF">2025-01-19T03:25:33+08:00</dcterms:modified>
</cp:coreProperties>
</file>

<file path=docProps/custom.xml><?xml version="1.0" encoding="utf-8"?>
<Properties xmlns="http://schemas.openxmlformats.org/officeDocument/2006/custom-properties" xmlns:vt="http://schemas.openxmlformats.org/officeDocument/2006/docPropsVTypes"/>
</file>