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关于党性修养的几点思考</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党性修养的几点思考党性修养也叫党性锻炼，是党员的自我教育、自我改造、自我完善，是党的本质属性在党员身上的内化，是党员在改造客观世界中自觉运用党性原则规范自己行为，克服和抵制各种错误思想，不断改造主观世界不断开创实践和认识新境界的过程，是...</w:t>
      </w:r>
    </w:p>
    <w:p>
      <w:pPr>
        <w:ind w:left="0" w:right="0" w:firstLine="560"/>
        <w:spacing w:before="450" w:after="450" w:line="312" w:lineRule="auto"/>
      </w:pPr>
      <w:r>
        <w:rPr>
          <w:rFonts w:ascii="宋体" w:hAnsi="宋体" w:eastAsia="宋体" w:cs="宋体"/>
          <w:color w:val="000"/>
          <w:sz w:val="28"/>
          <w:szCs w:val="28"/>
        </w:rPr>
        <w:t xml:space="preserve">关于党性修养的几点思考</w:t>
      </w:r>
    </w:p>
    <w:p>
      <w:pPr>
        <w:ind w:left="0" w:right="0" w:firstLine="560"/>
        <w:spacing w:before="450" w:after="450" w:line="312" w:lineRule="auto"/>
      </w:pPr>
      <w:r>
        <w:rPr>
          <w:rFonts w:ascii="宋体" w:hAnsi="宋体" w:eastAsia="宋体" w:cs="宋体"/>
          <w:color w:val="000"/>
          <w:sz w:val="28"/>
          <w:szCs w:val="28"/>
        </w:rPr>
        <w:t xml:space="preserve">党性修养也叫党性锻炼，是党员的自我教育、自我改造、自我完善，是党的本质属性在党员身上的内化，是党员在改造客观世界中自觉运用党性原则规范自己行为，克服和抵制各种错误思想，不断改造主观世界不断开创实践和认识新境界的过程，是党员自强和自律的统一。</w:t>
      </w:r>
    </w:p>
    <w:p>
      <w:pPr>
        <w:ind w:left="0" w:right="0" w:firstLine="560"/>
        <w:spacing w:before="450" w:after="450" w:line="312" w:lineRule="auto"/>
      </w:pPr>
      <w:r>
        <w:rPr>
          <w:rFonts w:ascii="宋体" w:hAnsi="宋体" w:eastAsia="宋体" w:cs="宋体"/>
          <w:color w:val="000"/>
          <w:sz w:val="28"/>
          <w:szCs w:val="28"/>
        </w:rPr>
        <w:t xml:space="preserve">刘少奇同志在《修养》中指出，党性修养是每一名共产党员“由一个幼稚的革命者，变成一个成熟的、老练的、能够‘运用自如’地掌握革命规律的革命家”的过程。党性修养不是一朝一夕可完成之事，而是一个长期的、动态的改造过程，需要在终身学习、终身思想改造中养成。</w:t>
      </w:r>
    </w:p>
    <w:p>
      <w:pPr>
        <w:ind w:left="0" w:right="0" w:firstLine="560"/>
        <w:spacing w:before="450" w:after="450" w:line="312" w:lineRule="auto"/>
      </w:pPr>
      <w:r>
        <w:rPr>
          <w:rFonts w:ascii="宋体" w:hAnsi="宋体" w:eastAsia="宋体" w:cs="宋体"/>
          <w:color w:val="000"/>
          <w:sz w:val="28"/>
          <w:szCs w:val="28"/>
        </w:rPr>
        <w:t xml:space="preserve">注重加强党性修养是我们党最鲜明的品格，也是我们党一个巨大优势。早在古田会议上，毛泽东同志就提出从思想上建党的著名论断。新中国成立后，我们党始终重视开展全党普遍的教育、整顿，保证了党的先进性和纯洁性。党性修养作为我们党永恒的课题，在我们党近百年的风雨征程中，发挥着不可替代的作用。</w:t>
      </w:r>
    </w:p>
    <w:p>
      <w:pPr>
        <w:ind w:left="0" w:right="0" w:firstLine="560"/>
        <w:spacing w:before="450" w:after="450" w:line="312" w:lineRule="auto"/>
      </w:pPr>
      <w:r>
        <w:rPr>
          <w:rFonts w:ascii="宋体" w:hAnsi="宋体" w:eastAsia="宋体" w:cs="宋体"/>
          <w:color w:val="000"/>
          <w:sz w:val="28"/>
          <w:szCs w:val="28"/>
        </w:rPr>
        <w:t xml:space="preserve">回顾历史，我们不难发现，一些政党在取得政权之前以及取得政权之后的一段时间内是革命的、先进的。但随着时间的推移和条件的变化，由于放松了党性修养，逐渐丧失了革命性、先进性，乃至走向衰亡。苏联共产党，20万党员时夺取政权、200万党员时保卫政权、2024万党员时失去政权，就是典型的例证。再看我们公安系统内部，武长顺、李东生等人则是近年来党员个体因放松党性修养而堕落为罪人的典型案例。这有力地说明，无论是对一个政党，还是对一名党员而言，加强党性修养一刻都不能放松。作为党的建设的重要内容，党性修养绝不仅仅是党员个人的修养问题，更是关系到党的生死存亡的重大政治问题。党性修养的阵地一旦被突破，其他防线就很难守住。加强党性修养，既是共产党员所承担的历史使命决定的，也是共产党员自身成长的需要。党性，永远不会随着党龄的增长和职位的提升而自然提高，必须在严格的党内生活锻炼中不断增强。不加强修养和锤炼，党性不仅不会提高，反而会降低，甚至可能完全丧失。</w:t>
      </w:r>
    </w:p>
    <w:p>
      <w:pPr>
        <w:ind w:left="0" w:right="0" w:firstLine="560"/>
        <w:spacing w:before="450" w:after="450" w:line="312" w:lineRule="auto"/>
      </w:pPr>
      <w:r>
        <w:rPr>
          <w:rFonts w:ascii="宋体" w:hAnsi="宋体" w:eastAsia="宋体" w:cs="宋体"/>
          <w:color w:val="000"/>
          <w:sz w:val="28"/>
          <w:szCs w:val="28"/>
        </w:rPr>
        <w:t xml:space="preserve">警察，就是照进这座城市的光。那么，作为党员干警，我们如何加强党性修养、照亮衢城？结合自身工作以及近期的学习，下面我谈几点自己的思考。</w:t>
      </w:r>
    </w:p>
    <w:p>
      <w:pPr>
        <w:ind w:left="0" w:right="0" w:firstLine="560"/>
        <w:spacing w:before="450" w:after="450" w:line="312" w:lineRule="auto"/>
      </w:pPr>
      <w:r>
        <w:rPr>
          <w:rFonts w:ascii="宋体" w:hAnsi="宋体" w:eastAsia="宋体" w:cs="宋体"/>
          <w:color w:val="000"/>
          <w:sz w:val="28"/>
          <w:szCs w:val="28"/>
        </w:rPr>
        <w:t xml:space="preserve">一是要有书香之气。世人都说公安干警汇聚文武之才于一身，作为一名党员民警，在打击违法犯罪维护公平正义的同时，更需要在思想理论上具备清醒的政治坚定与丰富的知识储备。我们党发展壮大的历史说明，只有思想上的笃信，才能有行动上的笃行，只有思想上一尘不染，行为上才能一身正气。公安机关是党执政兴国的刀把子，加强党性修养，直接有利于党和人民切实握紧这把正义之“刀”，其中最根本的是抓好自身学习。党员民警要行动起来，要认真学习习近平新时代中国特色社会主义思想，学习马列经典著作。通过重温经典著作，把握思想理论脉络，进一步明晰我们之所以坚信共产主义和中国特色社会主义，是因为它们符合客观规律，符合人类社会发展基本规律。增强理论学习的自觉性，多吸“理论之氧”，常补“精神之钙”，在理论学习中坚定理想信念、提升政治素养、锤炼道德情操、提高执法能力，在理论学习中把握人生道理、领悟人生真谛、实现人生理想、创造社会价值，永葆共产党员的先进性。因为公安工作的特殊性与复杂性，我们在执法行政活动中无可避免的会沾染过多的世俗风气。唯有牢记“腹有诗书气自华”这一名言，多长书卷气，蜕除世俗气，自然最终会长了浩然气。在复杂多变的环境中，能视通万里看得远，思接千载想得深，保证昂首阔步，少走弯路。公安工作任务重、压力大，我们往往因事务性工作繁重而忽视了学习，没有处理好工学矛盾。要好好利用此次主题教育的机会，加强学习自觉性，强化平时学习，严格按照要求，读原著、学原文、悟原理，带头学、深入学、持久学，带着信仰去学，通篇深读、反复精读必读书目，深刻领会把握蕴含在原著原文之中的理论精髓，做到内化于心、外化于行，增强自身行动自觉，进一步提高自身的党性修养。</w:t>
      </w:r>
    </w:p>
    <w:p>
      <w:pPr>
        <w:ind w:left="0" w:right="0" w:firstLine="560"/>
        <w:spacing w:before="450" w:after="450" w:line="312" w:lineRule="auto"/>
      </w:pPr>
      <w:r>
        <w:rPr>
          <w:rFonts w:ascii="宋体" w:hAnsi="宋体" w:eastAsia="宋体" w:cs="宋体"/>
          <w:color w:val="000"/>
          <w:sz w:val="28"/>
          <w:szCs w:val="28"/>
        </w:rPr>
        <w:t xml:space="preserve">二是要有松柳之气。毛泽东同志曾以“松柳之喻”，教育党员干部既要学习松树的原则性，也要学习柳树的灵活性。要像松树那样坚定，稳当可靠；要像柳树那样可亲，人人喜欢。今天，作为党员干警，我们如何像松树那样坚定，经受住理想信念的考验，“咬定青山不放松”“任尔东西南北风”，实现“石可破也，而不可夺坚；丹可磨也，而不可夺赤”？这就需要我们在任何情况下，都稳得住心神、抗得住诱惑、守得住底线，永葆一名共产党员警察的健康肌体不变色。学习柳树的灵活性、适应性，体现在党员民警身上，就是党需要我们到哪里就到哪里，能上能下，能官能民，不计环境，不讲条件，就像种子种到哪里，就在哪里生根发芽，茁壮成长；就是干哪行钻哪行，履职尽责，争创一流，惩奸除恶，匡扶正义，带“绿”一片，造福人民。徐利水书记在全区“学三老、守初心、担使命”报告会上说的一段话，我觉得就是干部要有松柳之气必须要具备的：广大党员干部要知全局，自觉站在省委科学发展战略全局的高度、站在市委区委统一意志的高度，自觉把推动市委“1433”发展战略体系重重落地的使命扛起来、担起来，树立大局意识、全局观念、战略眼光，在大局下思考、大局下行动。要知所为，明白自己的角色和岗位、责任和任务，自觉对照“十条军规”，各司其职、各负其责，一同把工作干好。要知轻重，知晓自身“斤两”，分清轻重缓急，围绕本职工作，发挥各自聪明才智，立足“两个大局”</w:t>
      </w:r>
    </w:p>
    <w:p>
      <w:pPr>
        <w:ind w:left="0" w:right="0" w:firstLine="560"/>
        <w:spacing w:before="450" w:after="450" w:line="312" w:lineRule="auto"/>
      </w:pPr>
      <w:r>
        <w:rPr>
          <w:rFonts w:ascii="宋体" w:hAnsi="宋体" w:eastAsia="宋体" w:cs="宋体"/>
          <w:color w:val="000"/>
          <w:sz w:val="28"/>
          <w:szCs w:val="28"/>
        </w:rPr>
        <w:t xml:space="preserve">和“两个高度”，长远谋划、思考问题、做好决策。党员民警只有“知全局、知所为、知轻重”，才能更好地做到原则性和灵活性的统一。</w:t>
      </w:r>
    </w:p>
    <w:p>
      <w:pPr>
        <w:ind w:left="0" w:right="0" w:firstLine="560"/>
        <w:spacing w:before="450" w:after="450" w:line="312" w:lineRule="auto"/>
      </w:pPr>
      <w:r>
        <w:rPr>
          <w:rFonts w:ascii="宋体" w:hAnsi="宋体" w:eastAsia="宋体" w:cs="宋体"/>
          <w:color w:val="000"/>
          <w:sz w:val="28"/>
          <w:szCs w:val="28"/>
        </w:rPr>
        <w:t xml:space="preserve">三是要有泥土之味。共产党员的宗旨就是全心全意为人民服务，故党员民警要加强党性修养离不开人民群众、离不开泥土味。毛泽东同志曾把共产党人比作“种子”，把人民喻为“土地”，种子只有播种在土地里，才能在人民当中“生根、开花”。总书记强调，领导干部要放下架子，甘当小学生，多同群众交朋友，多向群众请教。人民警察何谓人民？就是要深入基层，贴近群众，多听听群众的呼声，多想想百姓的操心事、烦心事，才能办好人民高兴的事，才能“真正悟透群众是真正的英雄”。就好比，目前辖区老百姓最关心什么？只有深入到基层，我们才能清楚如今群众最关注的也是群众最为深受其害的正是网络诈骗案、盗窃电瓶车电瓶案高发问题，所以我们公安队伍只有对症下药，才能让群众竖起对我们的大拇指。所以，我们班子平时就更不能老在办公室待着、在会议室坐着，要多下基层，多接地气，多联系群众。利用好“周二无会日”等，担负起党员的责任，发挥好人民警察的作用。其实要以人民群众为中心，那这一点，我想我们分局一直都是这么践行着的。比如今年，我们在扫黑除恶专项斗争中，通过加强扫黑除恶专项斗争工作专班及专业团队建设、拓宽涉黑恶线索群众举报途径等方式，切实让老百姓以主人翁的方式积极参与其中，有力打处了一批长期危害我辖区重点工程领域以及滋扰群众正常生活的黑恶势力，实现了群众幸福感、安全感、获得感明显提升。</w:t>
      </w:r>
    </w:p>
    <w:p>
      <w:pPr>
        <w:ind w:left="0" w:right="0" w:firstLine="560"/>
        <w:spacing w:before="450" w:after="450" w:line="312" w:lineRule="auto"/>
      </w:pPr>
      <w:r>
        <w:rPr>
          <w:rFonts w:ascii="宋体" w:hAnsi="宋体" w:eastAsia="宋体" w:cs="宋体"/>
          <w:color w:val="000"/>
          <w:sz w:val="28"/>
          <w:szCs w:val="28"/>
        </w:rPr>
        <w:t xml:space="preserve">四是要有白菜之味。江西铅山县县衙有一座“白菜碑”，碑上一棵大白菜为明代铅山县令笪继良所绘。其上题词：“为民父母，不可不知此味；为吾赤子，不可令有此色。”意谓，官员作为地方“父母官”，不能只图自己安逸享乐，不问民间疾苦，不知白菜的滋味；百姓在官员治下，就不能让他们缺衣少食，面带菜色。笪继良主政铅山期间，以此为箴，布衣素食，轻车简从，清白做人做官。古代廉吏尚能以“白菜”自律，今天，党员民警更应当做到清正廉洁，秉公用权，不为私心所扰，不为名利所累，不为金钱所诱，不为物欲所惑。老百姓都说公安是“权力部门、实权部门”，权力之大意味着责任更大，我们班子成员要更加自觉地扛起管党治党的主体责任和“第一责任人”职责，更加牢固树立党章党规党纪意识，严守党的政治纪律和政治规矩，更加筑牢拒腐防变的思想道德防线，守住底线，廉洁修身，廉洁齐家，廉洁用权，在营造风清气正的良好政治生态上带好头、做表率。如此方能对得起同志、对得起家人、对得起这身藏蓝色警服。</w:t>
      </w:r>
    </w:p>
    <w:p>
      <w:pPr>
        <w:ind w:left="0" w:right="0" w:firstLine="560"/>
        <w:spacing w:before="450" w:after="450" w:line="312" w:lineRule="auto"/>
      </w:pPr>
      <w:r>
        <w:rPr>
          <w:rFonts w:ascii="宋体" w:hAnsi="宋体" w:eastAsia="宋体" w:cs="宋体"/>
          <w:color w:val="000"/>
          <w:sz w:val="28"/>
          <w:szCs w:val="28"/>
        </w:rPr>
        <w:t xml:space="preserve">五是要有火药之味。党员民警要自觉接受党性锤炼和考验，在严格的党内生活中，坚持批评和自我批评，坚持“吾日三省吾身”，时时自省，以合格党员的标准为镜对照检视，查摆问题，看看自己有没有与党的宗旨、纪律以及党对党员和干部的要求不相符的言行。善于、敢于自我批评，承认错误，改正错误，是一名合格党员党性修养的体现。要敢于向自己“开刀”，敢于主动查摆自己的问题，正视诚恳的批评和意见，及时、全面、深刻的认识到自我缺点；要坚定政治立场，常怀思过反省之心，坚持同消极腐败现象、不良思想倾向作斗争；要不断加强世界观、人生观、价值观的改造，不断增强自律自戒自强意识，成为“一个高尚的人，一个有道德的人，一个脱离低级趣味的人，一个有益于人民的人”。我们每个班子都要珍惜每次的民主生活会，不能流于形式，不能蜻蜓点水、不痛不痒，要真正做到红红脸、出出汗。</w:t>
      </w:r>
    </w:p>
    <w:p>
      <w:pPr>
        <w:ind w:left="0" w:right="0" w:firstLine="560"/>
        <w:spacing w:before="450" w:after="450" w:line="312" w:lineRule="auto"/>
      </w:pPr>
      <w:r>
        <w:rPr>
          <w:rFonts w:ascii="宋体" w:hAnsi="宋体" w:eastAsia="宋体" w:cs="宋体"/>
          <w:color w:val="000"/>
          <w:sz w:val="28"/>
          <w:szCs w:val="28"/>
        </w:rPr>
        <w:t xml:space="preserve">此外，要加强党性修养，还要懂得向先进学习，以先进为榜样。我们身边就有这样的榜样，我们要学习**、**、**这三位老人的先进事迹，（“三老”事迹简介：**同志担任衢县县委书记时，主动适应社会主义市场经济，允许橘农高价卖柑橘；在义乌顶住“罢官免职”的压力开放小商品市场，将一个农业小县义乌快速发展成为“世界小商品之都”；回衢州后带领家乡人民完成“江南红旗渠”——乌溪江引水工程。去年，在庆祝改革开放40周年重大会议上，**同志获得“改革先锋”称号。40年来全国获此殊荣只有100人。在战争年代，胡兆富同志冒着枪林弹雨屡立战功，在和平年代，他放弃了国企职工医院的工作条件到血吸虫病重灾区常山县从事基层医疗工作。退休后，只领1块钱工资，继续在医生岗位上发挥余热。他深藏功与名，淡泊守初心，甘愿做一颗永不生锈的“螺丝钉”。一颗初心跟党走，一生奉献为百姓。**同志立志为群众谋幸福。他放弃去单位吃“公家饭”，主动回村当干部，甘做带领群众发展致富的领路人，把青春年华献给农村、献给了农民。他舍不得100块买自行车，却把40万毕生积蓄献给党组织。带头为村里修路捐款3万多元，自掏腰包为村里乡亲买了一万多个包子，却对家人，对老伴一生节俭。他没有豪言壮语，也没有轰轰烈烈的壮举，倾尽所有为群众奉献自己的一切，真正以实际行动将“一颗初心”“一个承诺”化为“一生信仰”。）以“三老”为标杆、为镜子，照一照自己，鞭策鞭策自己，比比差距、找找不足、查查短板，更好地传承和发扬“三老”精神。</w:t>
      </w:r>
    </w:p>
    <w:p>
      <w:pPr>
        <w:ind w:left="0" w:right="0" w:firstLine="560"/>
        <w:spacing w:before="450" w:after="450" w:line="312" w:lineRule="auto"/>
      </w:pPr>
      <w:r>
        <w:rPr>
          <w:rFonts w:ascii="宋体" w:hAnsi="宋体" w:eastAsia="宋体" w:cs="宋体"/>
          <w:color w:val="000"/>
          <w:sz w:val="28"/>
          <w:szCs w:val="28"/>
        </w:rPr>
        <w:t xml:space="preserve">党性修养，基础在学，关键在做；贵在常学常做。我们每个班子要在学习中不断提升党性修养，在实践中不断促使党性的提升和完善。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2024-11-22T15:10:31+08:00</dcterms:created>
  <dcterms:modified xsi:type="dcterms:W3CDTF">2024-11-22T15:10:31+08:00</dcterms:modified>
</cp:coreProperties>
</file>

<file path=docProps/custom.xml><?xml version="1.0" encoding="utf-8"?>
<Properties xmlns="http://schemas.openxmlformats.org/officeDocument/2006/custom-properties" xmlns:vt="http://schemas.openxmlformats.org/officeDocument/2006/docPropsVTypes"/>
</file>