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小学教师继续教育培训方案</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徐毅小学教师继续教育培训方案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w:t>
      </w:r>
    </w:p>
    <w:p>
      <w:pPr>
        <w:ind w:left="0" w:right="0" w:firstLine="560"/>
        <w:spacing w:before="450" w:after="450" w:line="312" w:lineRule="auto"/>
      </w:pPr>
      <w:r>
        <w:rPr>
          <w:rFonts w:ascii="宋体" w:hAnsi="宋体" w:eastAsia="宋体" w:cs="宋体"/>
          <w:color w:val="000"/>
          <w:sz w:val="28"/>
          <w:szCs w:val="28"/>
        </w:rPr>
        <w:t xml:space="preserve">徐毅小学教师继续教育培训方案</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教育方针，坚持三个面向，立足全市实际，全面推行素质教育，培养合格加特长的人才中更好地发挥作用，更具有竞争力，结合教研室制定的小学教师培训计划，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以《中小学教师继续教育规定》为依据，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遵循在职教师培训的规律和特点，坚持多层次、多渠道、多形式、按需施教、学用结合、讲求实效的原则；突出继续教育内容的针对性、实效性和先进性，构建优质、高效、开放的培训体系，进一步加大教师继续教育和校本培训的力度，开拓创新，与时俱进，努力开创我校教师培养培训工作新格局。</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政治教育和职业道德修养，现代教育理论，学科知识更新与扩展，教育教学技能训练和实践研究，计算机基本技能，学历提升等，要突出培养教师的创新精神和实践能力。教师培训活动内容为小学各科单册教材，采取听评研讨课、录像课、教材通研、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采取外出学习、请专家作报告、集中培训、校本培训和学历培训等形式相结合的方式，以集中培训为主。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１、做好教师继续教育工作，按要求组织教师参加新一轮继续教育的培训。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２、按照上级有关政策、文件精神认真做好教师职称评聘和教师资格认定工作，切实抓好教师继续教育与教师职评的结合，及时做好宣传组织、资料呈报和证书办理。</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充分发挥我校实践经验丰富、理论水平较高的骨干教师和兼职教研员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研活动。</w:t>
      </w:r>
    </w:p>
    <w:p>
      <w:pPr>
        <w:ind w:left="0" w:right="0" w:firstLine="560"/>
        <w:spacing w:before="450" w:after="450" w:line="312" w:lineRule="auto"/>
      </w:pPr>
      <w:r>
        <w:rPr>
          <w:rFonts w:ascii="宋体" w:hAnsi="宋体" w:eastAsia="宋体" w:cs="宋体"/>
          <w:color w:val="000"/>
          <w:sz w:val="28"/>
          <w:szCs w:val="28"/>
        </w:rPr>
        <w:t xml:space="preserve">7、以课堂教学为主阵地，以新课程师资培训为重点，把新理念、新教材、新教法的培训作为本学期校本培训的核心工作来抓。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⑴、围绕新课程改革，组织全体教师完成好“四个一”培训任务：参与一次课改交流与研究；提交一份优秀教学设计；上好一节课改研究课；写好一篇课改经验论文。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⑵、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开展好“与新课程同行，在新课改中成长”经验交流。以教研组为单位，筛选1—2名教师，利用校本培训，交流自己在新课改教学实践中成功的做法或有益的尝试，相互切磋，取长补短；三是开展好课改研究课和说课活动。在要求人人讲研究课的基础上，各教研组推荐一节最能体现新课改精神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8、实行学历培训提高与教学相结合的方式，要求教师在参与学历培训与提高时做到培训与教学两不误。积极鼓励教师采用多种形式参与学历培训提高，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9、加强全体教师的基本功训练。在加强原“五项基本功”的基础上，我校把教师的对计算机的基本技能列为教师的第六项基本功。本学年将对全体教师进行计算机基础知识进行全面的培训，力争全体教师都会操作计算机和会使用办公软件，并能制作课件辅助课堂教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教师继续教育培训方案</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2024-11-22T14:36:21+08:00</dcterms:created>
  <dcterms:modified xsi:type="dcterms:W3CDTF">2024-11-22T14:36:21+08:00</dcterms:modified>
</cp:coreProperties>
</file>

<file path=docProps/custom.xml><?xml version="1.0" encoding="utf-8"?>
<Properties xmlns="http://schemas.openxmlformats.org/officeDocument/2006/custom-properties" xmlns:vt="http://schemas.openxmlformats.org/officeDocument/2006/docPropsVTypes"/>
</file>