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“不忘XX牢记XX”主题教育“政治纪律和政治规矩”专题研讨发言</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不忘**牢记**”主题教育“政治纪律和政治规矩”专题研讨发言“不忘**牢记**”主题教育“政治纪律和政治规矩”专题研讨发言2024年10月1日，新修订的《中国共产党纪律处分条例》正式施行。新修订的《条例》最鲜明的特点，就是把政治纪律提到了...</w:t>
      </w:r>
    </w:p>
    <w:p>
      <w:pPr>
        <w:ind w:left="0" w:right="0" w:firstLine="560"/>
        <w:spacing w:before="450" w:after="450" w:line="312" w:lineRule="auto"/>
      </w:pPr>
      <w:r>
        <w:rPr>
          <w:rFonts w:ascii="宋体" w:hAnsi="宋体" w:eastAsia="宋体" w:cs="宋体"/>
          <w:color w:val="000"/>
          <w:sz w:val="28"/>
          <w:szCs w:val="28"/>
        </w:rPr>
        <w:t xml:space="preserve">“不忘**牢记**”主题教育“政治纪律和政治规矩”专题研讨发言</w:t>
      </w:r>
    </w:p>
    <w:p>
      <w:pPr>
        <w:ind w:left="0" w:right="0" w:firstLine="560"/>
        <w:spacing w:before="450" w:after="450" w:line="312" w:lineRule="auto"/>
      </w:pPr>
      <w:r>
        <w:rPr>
          <w:rFonts w:ascii="宋体" w:hAnsi="宋体" w:eastAsia="宋体" w:cs="宋体"/>
          <w:color w:val="000"/>
          <w:sz w:val="28"/>
          <w:szCs w:val="28"/>
        </w:rPr>
        <w:t xml:space="preserve">“不忘**牢记**”主题教育“政治纪律和政治规矩”专题研讨发言2024年10月1日，新修订的《中国共产党纪律处分条例》正式施行。新修订的《条例》最鲜明的特点，就是把政治纪律提到了新高度，加入了新指导思想，突出了“两个维护”，强调了“四个意识”，并对政治纪律具体内容进行着重补充完善。总书记指出：“党的纪律是多方面的，但政治纪律是最重要、最根本、最关键的纪律。”学习贯彻新修订的《条例》，要突出政治纪律的学习把握，以严明的政治纪律和政治规矩，不断涵养良好的政治生态。</w:t>
      </w:r>
    </w:p>
    <w:p>
      <w:pPr>
        <w:ind w:left="0" w:right="0" w:firstLine="560"/>
        <w:spacing w:before="450" w:after="450" w:line="312" w:lineRule="auto"/>
      </w:pPr>
      <w:r>
        <w:rPr>
          <w:rFonts w:ascii="宋体" w:hAnsi="宋体" w:eastAsia="宋体" w:cs="宋体"/>
          <w:color w:val="000"/>
          <w:sz w:val="28"/>
          <w:szCs w:val="28"/>
        </w:rPr>
        <w:t xml:space="preserve">深刻理解把政治纪律和政治规矩摆在首位的重要意义</w:t>
      </w:r>
    </w:p>
    <w:p>
      <w:pPr>
        <w:ind w:left="0" w:right="0" w:firstLine="560"/>
        <w:spacing w:before="450" w:after="450" w:line="312" w:lineRule="auto"/>
      </w:pPr>
      <w:r>
        <w:rPr>
          <w:rFonts w:ascii="宋体" w:hAnsi="宋体" w:eastAsia="宋体" w:cs="宋体"/>
          <w:color w:val="000"/>
          <w:sz w:val="28"/>
          <w:szCs w:val="28"/>
        </w:rPr>
        <w:t xml:space="preserve">这次新修订的《条例》，对“政治纪律”一章的修改最多，涉及的内容很多。在新增的11条条款中，对违反政治纪律行为的处分就占到了5条，政治纪律的重要性不言而喻。</w:t>
      </w:r>
    </w:p>
    <w:p>
      <w:pPr>
        <w:ind w:left="0" w:right="0" w:firstLine="560"/>
        <w:spacing w:before="450" w:after="450" w:line="312" w:lineRule="auto"/>
      </w:pPr>
      <w:r>
        <w:rPr>
          <w:rFonts w:ascii="宋体" w:hAnsi="宋体" w:eastAsia="宋体" w:cs="宋体"/>
          <w:color w:val="000"/>
          <w:sz w:val="28"/>
          <w:szCs w:val="28"/>
        </w:rPr>
        <w:t xml:space="preserve">党的根本性质决定了必须把政治纪律和政治规矩摆在首位。政党是政治组织，讲政治是根本属性，而我们党是具有先进特质的马克思主义政党，旗帜鲜明讲政治既是一以贯之的要求，也是区别于其他一切政党的本质特征和显著优势。总书记指出：“我们党作为马克思主义政党，讲政治是突出的特点和优势。没有强有力的政治保证，党的团结统一就是一句空话。”严明党的政治纪律，是我们党永葆先进性和纯洁性的重要武器，是推进全面从严治党的重要保证。</w:t>
      </w:r>
    </w:p>
    <w:p>
      <w:pPr>
        <w:ind w:left="0" w:right="0" w:firstLine="560"/>
        <w:spacing w:before="450" w:after="450" w:line="312" w:lineRule="auto"/>
      </w:pPr>
      <w:r>
        <w:rPr>
          <w:rFonts w:ascii="宋体" w:hAnsi="宋体" w:eastAsia="宋体" w:cs="宋体"/>
          <w:color w:val="000"/>
          <w:sz w:val="28"/>
          <w:szCs w:val="28"/>
        </w:rPr>
        <w:t xml:space="preserve">党的发展历史决定了必须把政治纪律和政治规矩摆在首位。党97年的发展历程就是一部奋斗史，在这波澜壮阔的征程中，我们党从小到大、从弱到强、从革命到建设到改革，跨过一道又一道沟坎，取得一个又一个胜利，正是靠着严明的纪律和规矩一路胜利走来。历史的实践告诉我们，什么时候全党讲政治，党就风清气正、团结一致，党的事业就胜利前行；反之，就缺乏创造力凝聚力战斗力，严重损害党的事业。在任何时候任何情况下,政治纪律这根弦都不能松弛。</w:t>
      </w:r>
    </w:p>
    <w:p>
      <w:pPr>
        <w:ind w:left="0" w:right="0" w:firstLine="560"/>
        <w:spacing w:before="450" w:after="450" w:line="312" w:lineRule="auto"/>
      </w:pPr>
      <w:r>
        <w:rPr>
          <w:rFonts w:ascii="宋体" w:hAnsi="宋体" w:eastAsia="宋体" w:cs="宋体"/>
          <w:color w:val="000"/>
          <w:sz w:val="28"/>
          <w:szCs w:val="28"/>
        </w:rPr>
        <w:t xml:space="preserve">党面临的形势决定必须把政治纪律和政治规矩摆在首位。当前，世情国情十分复杂，“四大考验”“四种危险”更加尖锐地摆在全党面前。党的十八大以来，以习近平同志为核心的党中央把讲政治摆在更加突出的位置，以“刮骨疗毒、壮士断腕”的勇气和“得罪千百人,不负十三亿”的担当，力挽狂澜、扶危定倾，严肃处理了***、***、令计划、孙政才等严重违纪违法案件，消除了重大政治隐患，为党和国家事业发展提供了坚强政治保证。严明政治纪律，是党的十八大以来全面从严治党的一条成功经验，必须坚持和传承下去。</w:t>
      </w:r>
    </w:p>
    <w:p>
      <w:pPr>
        <w:ind w:left="0" w:right="0" w:firstLine="560"/>
        <w:spacing w:before="450" w:after="450" w:line="312" w:lineRule="auto"/>
      </w:pPr>
      <w:r>
        <w:rPr>
          <w:rFonts w:ascii="宋体" w:hAnsi="宋体" w:eastAsia="宋体" w:cs="宋体"/>
          <w:color w:val="000"/>
          <w:sz w:val="28"/>
          <w:szCs w:val="28"/>
        </w:rPr>
        <w:t xml:space="preserve">党肩负的任务决定必须把政治纪律和政治规矩摆在首位。自成立之日起，中国共产党就把实现共产主义作为党的最高理想和最终目标，义无反顾肩负起实现中华民族伟大复兴的历史使命，团结带领人民进行了艰苦卓绝的斗争，谱写了气吞山河的壮丽史诗。在党的十九大报告中，总书记强调：“今天，我们比历史上任何时期都更接近、更有信心和能力实现中华民族伟大复兴的目标。”中国梦离不开中国共产党的领导，必须用严明的政治纪律确保我党在实现中国梦的伟大征程中始终成为坚强领导核心。</w:t>
      </w:r>
    </w:p>
    <w:p>
      <w:pPr>
        <w:ind w:left="0" w:right="0" w:firstLine="560"/>
        <w:spacing w:before="450" w:after="450" w:line="312" w:lineRule="auto"/>
      </w:pPr>
      <w:r>
        <w:rPr>
          <w:rFonts w:ascii="宋体" w:hAnsi="宋体" w:eastAsia="宋体" w:cs="宋体"/>
          <w:color w:val="000"/>
          <w:sz w:val="28"/>
          <w:szCs w:val="28"/>
        </w:rPr>
        <w:t xml:space="preserve">认真把握党的政治纪律和政治规矩的总体要求</w:t>
      </w:r>
    </w:p>
    <w:p>
      <w:pPr>
        <w:ind w:left="0" w:right="0" w:firstLine="560"/>
        <w:spacing w:before="450" w:after="450" w:line="312" w:lineRule="auto"/>
      </w:pPr>
      <w:r>
        <w:rPr>
          <w:rFonts w:ascii="宋体" w:hAnsi="宋体" w:eastAsia="宋体" w:cs="宋体"/>
          <w:color w:val="000"/>
          <w:sz w:val="28"/>
          <w:szCs w:val="28"/>
        </w:rPr>
        <w:t xml:space="preserve">讲规矩，首先要讲政治规矩；守纪律，首先要守政治纪律。党员干部要在政治立场、政治方向、政治原则、政治道路上同党中央保持高度一致，做政治上的“明白人”。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尊崇党章是遵守政治纪律和政治规矩的根本。新修订的《条例》开篇就强调了要维护党章的严肃性，第三条指出“党章是最根本的党内法规，是管党治党的总规矩”。总书记指出：“党章是我们的总章程、总规矩。严明政治纪律就要从遵守和维护党章入手。”党章是党的根本大法，新修订的《条例》是对党章规定要求的具体细化，是维护党章权威性和严肃性的重要保证。凡是党章中规定的，都要照办，决不能有丝毫的含糊，谁也不例外，谁也不能自恃身份特殊而任性妄为。党内决不允许存在超越党组织和党的纪律、不接受监督的特殊党员，每一名党员干部都必须尊崇党章、遵守党章、维护党章。</w:t>
      </w:r>
    </w:p>
    <w:p>
      <w:pPr>
        <w:ind w:left="0" w:right="0" w:firstLine="560"/>
        <w:spacing w:before="450" w:after="450" w:line="312" w:lineRule="auto"/>
      </w:pPr>
      <w:r>
        <w:rPr>
          <w:rFonts w:ascii="宋体" w:hAnsi="宋体" w:eastAsia="宋体" w:cs="宋体"/>
          <w:color w:val="000"/>
          <w:sz w:val="28"/>
          <w:szCs w:val="28"/>
        </w:rPr>
        <w:t xml:space="preserve">坚持党的领导是遵守政治纪律和政治规矩的核心。坚持党中央的集中统一领导，这是一条根本的政治规矩。新修订的《条例》突出强调要坚持和加强党的领导，树牢“四个意识”，坚定“四个自信”，坚决做到“两个维护”。总书记指出：“遵守党的政治纪律，最核心的，就是坚持党的领导。”全党必须在思想上政治上行动上同党中央保持高度一致，决不允许“上有政策、下有对策”，决不允许有令不行、有禁不止，决不允许在贯彻执行中央决策部署上打折扣、做选择、搞变通，决不允许散布违背党的理论和路线方针政策的意见，决不允许公开发表违背中央决定的言论，决不允许泄露党和国家秘密，决不允许参与各种非法组织和非法活动，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维护中央权威是遵守政治纪律和政治规矩的要求。维护中央权威，是维护党的团结统一、实现党的正确领导的关键。新修订的《条例》增加了对在重大原则问题上不同党中央保持一致，搞山头主义、拒不执行党中央确定的大政方针，落实党中央决策部署打折扣、搞变通等行为的处分规定。总书记指出：“维护中央权威，贯彻落实党的理论和路线方针政策，是政治纪律，是绝对不能违反的。”政治纪律是铁律，任何人都必须遵守和维护，必须不折不扣地执行。同党中央保持高度一致必须是全面的，在思想上政治上行动上全方位向党中央看齐，做到表里如一、知行合一。</w:t>
      </w:r>
    </w:p>
    <w:p>
      <w:pPr>
        <w:ind w:left="0" w:right="0" w:firstLine="560"/>
        <w:spacing w:before="450" w:after="450" w:line="312" w:lineRule="auto"/>
      </w:pPr>
      <w:r>
        <w:rPr>
          <w:rFonts w:ascii="宋体" w:hAnsi="宋体" w:eastAsia="宋体" w:cs="宋体"/>
          <w:color w:val="000"/>
          <w:sz w:val="28"/>
          <w:szCs w:val="28"/>
        </w:rPr>
        <w:t xml:space="preserve">坚决采取有力措施贯彻落实政治纪律和政治规矩</w:t>
      </w:r>
    </w:p>
    <w:p>
      <w:pPr>
        <w:ind w:left="0" w:right="0" w:firstLine="560"/>
        <w:spacing w:before="450" w:after="450" w:line="312" w:lineRule="auto"/>
      </w:pPr>
      <w:r>
        <w:rPr>
          <w:rFonts w:ascii="宋体" w:hAnsi="宋体" w:eastAsia="宋体" w:cs="宋体"/>
          <w:color w:val="000"/>
          <w:sz w:val="28"/>
          <w:szCs w:val="28"/>
        </w:rPr>
        <w:t xml:space="preserve">总书记指出：“政治生态和自然生态一样，稍不注意,就很容易受到污染，一旦出现问题，再想恢复就要付出很大的代价。”政治生态犹如自然生态，要持续用力、久久为功，以永远在路上的坚定执着,持续巩固风清气正的良好政治生态。</w:t>
      </w:r>
    </w:p>
    <w:p>
      <w:pPr>
        <w:ind w:left="0" w:right="0" w:firstLine="560"/>
        <w:spacing w:before="450" w:after="450" w:line="312" w:lineRule="auto"/>
      </w:pPr>
      <w:r>
        <w:rPr>
          <w:rFonts w:ascii="宋体" w:hAnsi="宋体" w:eastAsia="宋体" w:cs="宋体"/>
          <w:color w:val="000"/>
          <w:sz w:val="28"/>
          <w:szCs w:val="28"/>
        </w:rPr>
        <w:t xml:space="preserve">深化落实全面从严治党“两个责任”。要加强对基层落实全面从严治党“两个责任”情况的监督检查，巩固完善落实党风廉政建设主体责任纪实制度、党（工）委书记和有关党组书记落实主体责任的述职报告制度，坚持党委书记、纪委书记约谈下级党委、纪委主要负责人和市直部门党组负责人“双重约谈”机制，确保“两个责任”层层压紧压实。对党的领导弱化、党的建设缺失、全面从严治党责任落实不到位，对维护党的政治纪律和政治规矩失责、贯彻中央八项规定精神不力、选人用人问题突出、腐败问题严重、不作为乱作为的，要敢于问责、曝光典型问题，以问责倒逼“两个责任”落实，确保工作延伸到基层、责任落实到基层。</w:t>
      </w:r>
    </w:p>
    <w:p>
      <w:pPr>
        <w:ind w:left="0" w:right="0" w:firstLine="560"/>
        <w:spacing w:before="450" w:after="450" w:line="312" w:lineRule="auto"/>
      </w:pPr>
      <w:r>
        <w:rPr>
          <w:rFonts w:ascii="宋体" w:hAnsi="宋体" w:eastAsia="宋体" w:cs="宋体"/>
          <w:color w:val="000"/>
          <w:sz w:val="28"/>
          <w:szCs w:val="28"/>
        </w:rPr>
        <w:t xml:space="preserve">坚决贯彻落实中央重大决策部署。要坚决维护党中央权威和集中统一领导，把贯彻落实中央重大决策部署同贯彻落实好总书记视察广西的重要讲话精神结合起来，作为“两个维护”的政治检验，发挥巡视巡察、专项巡查和派驻机构“探头”作用，加强对各级各部门各单位贯彻落实情况的监督检查，以严明政治纪律和政治规矩，聚焦“七个有之”，严肃查处对党不忠诚不老实、阳奉阴违的“两面人”和违背党的政治路线、破坏党内政治生态的问题，坚决反对搞表态多调门高、行动少落实差的形式主义、官僚主义，严肃处理消极执行、选择性执行、胡乱执行问题，坚决纠正对中央大政方针说三道四、挑挑拣拣，合意的执行、不合意的不执行的行为，确保党中央政令畅通。</w:t>
      </w:r>
    </w:p>
    <w:p>
      <w:pPr>
        <w:ind w:left="0" w:right="0" w:firstLine="560"/>
        <w:spacing w:before="450" w:after="450" w:line="312" w:lineRule="auto"/>
      </w:pPr>
      <w:r>
        <w:rPr>
          <w:rFonts w:ascii="宋体" w:hAnsi="宋体" w:eastAsia="宋体" w:cs="宋体"/>
          <w:color w:val="000"/>
          <w:sz w:val="28"/>
          <w:szCs w:val="28"/>
        </w:rPr>
        <w:t xml:space="preserve">抓好“关键少数”示范带头作用。要制定完善相关监管制度，制定落实加强对“关键少数”监督的实施意见，细化对关键少数的监督措施，为监督提供制度遵循，全面加强对“关键少数”的监督，推动一把手讲政治守规矩做表率。强化定期约谈，推进实施党内谈话制度，经常性地对党员领导干部进行提醒谈话，“一把手”与班子成员谈，班子成员与部门主要负责人谈，推动“红脸出汗”成为常态。强化党性教育，加强对“关键少数”的教育提醒，组织开展“关键少数”党章党规党纪教育培训，坚持对新提任主要负责人开展任前谈话，坚持发放廉洁提醒书，不断筑牢“关键少数”思想防线。建立廉政档案，实施“关键少数”廉政档案动态管理，全面掌握“关键少数”廉政情况，严把政治关廉洁关，坚决防止“带病提拔”，当好政治生态“护林人”。</w:t>
      </w:r>
    </w:p>
    <w:p>
      <w:pPr>
        <w:ind w:left="0" w:right="0" w:firstLine="560"/>
        <w:spacing w:before="450" w:after="450" w:line="312" w:lineRule="auto"/>
      </w:pPr>
      <w:r>
        <w:rPr>
          <w:rFonts w:ascii="宋体" w:hAnsi="宋体" w:eastAsia="宋体" w:cs="宋体"/>
          <w:color w:val="000"/>
          <w:sz w:val="28"/>
          <w:szCs w:val="28"/>
        </w:rPr>
        <w:t xml:space="preserve">从严整治群众反映强烈的突出问题。要紧扣民心所向，紧盯人民群众深恶痛绝的不正之风和腐败问题，加大集中整治和督查督办力度，以反腐败实际成效取信于民。要持之以恒加强作风建设，认真贯彻落实中央关于改进工作作风、密切联系群众八项规定以及自治区党委实施细则、市委实施办法，坚决纠正“四风”特别是形式主义、官僚主义，完善密切联系群众相关制度，自觉传承优良传统和作风，构建作风建设长效机制。要始终保持惩治腐败的高压态势，推动全面从严治党向基层延伸，聚焦脱贫攻坚，深入开展扶贫领域腐败和作风问题专项治理，重点查处发生在民生资金、“三资”管理、征地拆迁、教育医疗、生态环保等领域的严重违纪违法行为，从严惩治涉黑腐败，坚决打掉黑恶势力背后“保护伞”，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铸牢党员干部理想信念这个“魂”。要坚持把固本培元的“高线”和严守纪律规矩的“底线”相结合。一方面，把思想政治建设摆在首位，扎实开展“不忘**、牢记**”主题教育，丰富党风廉政宣传教育方式，使广大党员干部不忘宗旨，打牢理想信仰之基、补足精神之钙、把稳思想之舵，坚定“四个自信”，坚决做到“两个维护”。另一方面，把纪律和规矩挺在前面，加大反面典型案例的曝光力度，让广大党员干部明底线、知敬畏，积极主动在思想上划出红线、在行动上明确界限，真正敬畏法纪、遵守规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2025-04-04T03:55:31+08:00</dcterms:created>
  <dcterms:modified xsi:type="dcterms:W3CDTF">2025-04-04T03:55:31+08:00</dcterms:modified>
</cp:coreProperties>
</file>

<file path=docProps/custom.xml><?xml version="1.0" encoding="utf-8"?>
<Properties xmlns="http://schemas.openxmlformats.org/officeDocument/2006/custom-properties" xmlns:vt="http://schemas.openxmlformats.org/officeDocument/2006/docPropsVTypes"/>
</file>