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某大学党政工作要点</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某某大学年党政工作要点年，是全面贯彻党的十九大精神的开局之年，是改革开放40周年，是决胜全面建成小康社会、实施“十三五”规划承上启下的关键一年，是教育系统实施“奋进之笔”的进取之年，同时也是大学建校六十周年，做好今年的各项工作，对于开创学校...</w:t>
      </w:r>
    </w:p>
    <w:p>
      <w:pPr>
        <w:ind w:left="0" w:right="0" w:firstLine="560"/>
        <w:spacing w:before="450" w:after="450" w:line="312" w:lineRule="auto"/>
      </w:pPr>
      <w:r>
        <w:rPr>
          <w:rFonts w:ascii="宋体" w:hAnsi="宋体" w:eastAsia="宋体" w:cs="宋体"/>
          <w:color w:val="000"/>
          <w:sz w:val="28"/>
          <w:szCs w:val="28"/>
        </w:rPr>
        <w:t xml:space="preserve">某某大学年党政工作要点</w:t>
      </w:r>
    </w:p>
    <w:p>
      <w:pPr>
        <w:ind w:left="0" w:right="0" w:firstLine="560"/>
        <w:spacing w:before="450" w:after="450" w:line="312" w:lineRule="auto"/>
      </w:pPr>
      <w:r>
        <w:rPr>
          <w:rFonts w:ascii="宋体" w:hAnsi="宋体" w:eastAsia="宋体" w:cs="宋体"/>
          <w:color w:val="000"/>
          <w:sz w:val="28"/>
          <w:szCs w:val="28"/>
        </w:rPr>
        <w:t xml:space="preserve">年，是全面贯彻党的十九大精神的开局之年，是改革开放40周年，是决胜全面建成小康社会、实施“十三五”规划承上启下的关键一年，是教育系统实施“奋进之笔”的进取之年，同时也是大学建校六十周年，做好今年的各项工作，对于开创学校改革发展的新局面具有重要意义。</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全面贯彻党的教育方针，落实全国、全省教育工作会议精神，深入开展“不忘初心、牢记使命”主题教育，聚焦学校建设发展的新目标新使命，以博士授权单位建设为引领加强核心竞争力建设，以本科教学审核评估整改为重点加强教育教学工作，以继续深化综合改革为抓手加强内部管理服务，不断开创学校事业发展新局面，以优异的办学成绩迎接建校六十周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深入学习贯彻习近平新时代中国特色社会主义思想和党的十九大精神。把学习宣传阐释贯彻习近平新时代中国特色社会主义思想作为首要政治任务和重要历史使命，按照学懂弄通做实的要求，持续推进习近平新时代中国特色社会主义思想和党的十九大精神进教材、进课堂、进头脑，教育引导广大师生员工牢固树立“四个意识”，坚定“四个自信”。严格落实全面从严治党“两个责任”，扎实开展“不忘初心、牢记使命”主题教育，深入推进“两学一做”常态化制度化。认真落实意识形态工作责任制，牢牢把握宣传思想政治工作的领导权、主动权。</w:t>
      </w:r>
    </w:p>
    <w:p>
      <w:pPr>
        <w:ind w:left="0" w:right="0" w:firstLine="560"/>
        <w:spacing w:before="450" w:after="450" w:line="312" w:lineRule="auto"/>
      </w:pPr>
      <w:r>
        <w:rPr>
          <w:rFonts w:ascii="宋体" w:hAnsi="宋体" w:eastAsia="宋体" w:cs="宋体"/>
          <w:color w:val="000"/>
          <w:sz w:val="28"/>
          <w:szCs w:val="28"/>
        </w:rPr>
        <w:t xml:space="preserve">8、加强师资队伍建设。认真落实《全面深化新时代教师队伍建设改革的意见》，全面提升教师素质能力。大力实施“俊彦计划”，有针对性制定分配、奖励与考核政策，切实稳定、培养与引进一批高层次人才。进一步加强师德师风建设，切实树立教师良好形象。不断营造尊师重教氛围，提高教师工作的积极性和主动性，切实增强教书育人效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（一）党建与思想政治工作</w:t>
      </w:r>
    </w:p>
    <w:p>
      <w:pPr>
        <w:ind w:left="0" w:right="0" w:firstLine="560"/>
        <w:spacing w:before="450" w:after="450" w:line="312" w:lineRule="auto"/>
      </w:pPr>
      <w:r>
        <w:rPr>
          <w:rFonts w:ascii="宋体" w:hAnsi="宋体" w:eastAsia="宋体" w:cs="宋体"/>
          <w:color w:val="000"/>
          <w:sz w:val="28"/>
          <w:szCs w:val="28"/>
        </w:rPr>
        <w:t xml:space="preserve">1、巩固“大思政格局”。认真落实全国、全省高校思想政治工作会议精神，紧扣“立德树人”根本任务，按照《中共大学委员会关于加强和改进新形势下学校思想政治工作的实施方案》，从经费保障、制度安排、理论研究、实践层面全面构建“大思政格局”。贯彻实施高校思想政治工作质量提升工程，深化思想引领、主题教育，引导大学生成长成才；加强马克思主义学院建设，发挥思想政治理论课主渠道作用；加强思政课教师队伍建设，注重思政理论课题研究，提高思政课质量与水平；继续做好立人教育相关活动，打造富有新时代特征的校园文化品牌；加强辅导员选聘、培训与考核力度；不断深化青年马克思主义者培养工程；推动传统媒体与新兴媒体深度融合，建立全媒体工作格局，提高思政工作亲和力和针对性；加强舆情监管，守护好网络精神家园；加强对外宣传，不断提升学校办学影响力。</w:t>
      </w:r>
    </w:p>
    <w:p>
      <w:pPr>
        <w:ind w:left="0" w:right="0" w:firstLine="560"/>
        <w:spacing w:before="450" w:after="450" w:line="312" w:lineRule="auto"/>
      </w:pPr>
      <w:r>
        <w:rPr>
          <w:rFonts w:ascii="宋体" w:hAnsi="宋体" w:eastAsia="宋体" w:cs="宋体"/>
          <w:color w:val="000"/>
          <w:sz w:val="28"/>
          <w:szCs w:val="28"/>
        </w:rPr>
        <w:t xml:space="preserve">2、夯实基层党建工作。把党的政治建设摆在首位，落细落实基层党组织建设，以提升组织力为重点，实施党建工作“对标争先”计划；落实党建工作责任制，做好校内二级党组织书记党建述职评议；严肃党内政治生活，健全党内民主生活会、“三会一课”等制度，提高党内组织生活质量；认真做好大学生党员发展工作，加大教职工党员发展力度；落实党员积分管理，发挥党校主体培训作用，提升党员教育与管理效果；做好党费收缴、使用和管理工作；做好党建信息维护与党内统计工作；做好在保靖县的新一轮驻村帮扶工作。</w:t>
      </w:r>
    </w:p>
    <w:p>
      <w:pPr>
        <w:ind w:left="0" w:right="0" w:firstLine="560"/>
        <w:spacing w:before="450" w:after="450" w:line="312" w:lineRule="auto"/>
      </w:pPr>
      <w:r>
        <w:rPr>
          <w:rFonts w:ascii="宋体" w:hAnsi="宋体" w:eastAsia="宋体" w:cs="宋体"/>
          <w:color w:val="000"/>
          <w:sz w:val="28"/>
          <w:szCs w:val="28"/>
        </w:rPr>
        <w:t xml:space="preserve">3、加强干部队伍建设。坚持精准科学选人用人，按照“凡提四必”和“三个不上会”“两个不得”“五个不准”的要求，做好干部选拔任用工作，为推动学校事业健康持续发展提供人才保障；规范党政领导干部行为，强化干部监督管理，严格执行《领导干部个人有关事项报告抽查核实办法》；按照干部管理有关规定，完成部分干部试用期满考核、岗位异动与交流等工作；利用上级调训、挂职、网络培训等形式加强干部教育培训；坚持党管人才，做好“百人计划”专家、“湖湘青年英才”、“西部之光”访问学者、省级科技特派员的选派、管理、服务。</w:t>
      </w:r>
    </w:p>
    <w:p>
      <w:pPr>
        <w:ind w:left="0" w:right="0" w:firstLine="560"/>
        <w:spacing w:before="450" w:after="450" w:line="312" w:lineRule="auto"/>
      </w:pPr>
      <w:r>
        <w:rPr>
          <w:rFonts w:ascii="宋体" w:hAnsi="宋体" w:eastAsia="宋体" w:cs="宋体"/>
          <w:color w:val="000"/>
          <w:sz w:val="28"/>
          <w:szCs w:val="28"/>
        </w:rPr>
        <w:t xml:space="preserve">4、加强党风廉政建设。认真贯彻十九届中纪委二次全会和省纪委十一届三次全会精神，严格落实全面从严治党“两个责任”；召开年学校党风廉政建设会，健全压力层层传导机制，落实党风廉政建设“一岗双责”；进一步贯彻落实中央和省委八项规定最新精神，驰而不息纠正“四风”、改进作风；加强对重点领域、重点部位和重点环节的监督检查，加强对各二级单位落实“两个责任”的检查考核；开展反腐倡廉宣传教育，推进廉政文化建设；及时处理各类信访，严肃查处违纪违规行为；继续落实“三转”要求，积极推进纪检监察队伍建设。</w:t>
      </w:r>
    </w:p>
    <w:p>
      <w:pPr>
        <w:ind w:left="0" w:right="0" w:firstLine="560"/>
        <w:spacing w:before="450" w:after="450" w:line="312" w:lineRule="auto"/>
      </w:pPr>
      <w:r>
        <w:rPr>
          <w:rFonts w:ascii="宋体" w:hAnsi="宋体" w:eastAsia="宋体" w:cs="宋体"/>
          <w:color w:val="000"/>
          <w:sz w:val="28"/>
          <w:szCs w:val="28"/>
        </w:rPr>
        <w:t xml:space="preserve">5、加强统战、群团和离退休工作。深入贯彻落实中央、全国高校等各级统战工作会议精神，加强对党外人士的培养，协助民主党派搞好基层组织建设；筹备成立党外知识分子联谊会，开展民族团结进步创建活动，申报全国民族团结进步示范单位。深化校园民主政治建设，开好七届四次教代会、工代会；组织开展“送温暖工程”与“健康校园”建设，建设活力型工会。继续深化共青团改革，实施基层团组织活力提升工程，不断提升团学组织建设；组织开展好“三下乡志愿服务”活动及毕业典礼、开学典礼、元旦晚会等校园品牌文化活动建设，不断提升团学工作活力。切实做好离退休老同志的服务工作，继续抓好关工委、老年科协、老年大学等平台建设，促进“六个老有”，充分发挥老同志的正能量。</w:t>
      </w:r>
    </w:p>
    <w:p>
      <w:pPr>
        <w:ind w:left="0" w:right="0" w:firstLine="560"/>
        <w:spacing w:before="450" w:after="450" w:line="312" w:lineRule="auto"/>
      </w:pPr>
      <w:r>
        <w:rPr>
          <w:rFonts w:ascii="宋体" w:hAnsi="宋体" w:eastAsia="宋体" w:cs="宋体"/>
          <w:color w:val="000"/>
          <w:sz w:val="28"/>
          <w:szCs w:val="28"/>
        </w:rPr>
        <w:t xml:space="preserve">9、加强维稳综治工作。推进“平安学院”项目建设，实现校园维稳综治工作“群防群治”；加强维稳反恐工作，添置一批校园反恐处突硬件设施；加强消防安全管理，启动校区高层楼房消防外包项目；加强治安管理，启动校区第三期校园监控系统建设项目；加强少数民族学生安全教育管理，严防各类敏感不稳定事件发生。依法治校，加强法制教育与普法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2024-11-22T15:40:49+08:00</dcterms:created>
  <dcterms:modified xsi:type="dcterms:W3CDTF">2024-11-22T15:40:49+08:00</dcterms:modified>
</cp:coreProperties>
</file>

<file path=docProps/custom.xml><?xml version="1.0" encoding="utf-8"?>
<Properties xmlns="http://schemas.openxmlformats.org/officeDocument/2006/custom-properties" xmlns:vt="http://schemas.openxmlformats.org/officeDocument/2006/docPropsVTypes"/>
</file>