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最新名校长工作室三年发展规划</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名校长工作室三年发展规划一、指导思想以党的十八大和习总书记系列重要讲话精神为指导，认真贯彻《国家中长期教育改革和发展规划纲要（2024-2024）》、全国全区全市教育发展大会精神，探索科学高效的优秀干部队伍成长培养机制。以名校长工作室活...</w:t>
      </w:r>
    </w:p>
    <w:p>
      <w:pPr>
        <w:ind w:left="0" w:right="0" w:firstLine="560"/>
        <w:spacing w:before="450" w:after="450" w:line="312" w:lineRule="auto"/>
      </w:pPr>
      <w:r>
        <w:rPr>
          <w:rFonts w:ascii="宋体" w:hAnsi="宋体" w:eastAsia="宋体" w:cs="宋体"/>
          <w:color w:val="000"/>
          <w:sz w:val="28"/>
          <w:szCs w:val="28"/>
        </w:rPr>
        <w:t xml:space="preserve">最新名校长工作室三年发展规划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习总书记系列重要讲话精神为指导，认真贯彻《国家中长期教育改革和发展规划纲要（2024-2024）》、全国全区全市教育发展大会精神，探索科学高效的优秀干部队伍成长培养机制。以名校长工作室活动为载体，充分发挥名校长的团结合作精神，通过名校长的专业引领、实践反思、团队合作，建设一支高素质、专业化的校长干部队伍、教育管理队伍。</w:t>
      </w:r>
    </w:p>
    <w:p>
      <w:pPr>
        <w:ind w:left="0" w:right="0" w:firstLine="560"/>
        <w:spacing w:before="450" w:after="450" w:line="312" w:lineRule="auto"/>
      </w:pPr>
      <w:r>
        <w:rPr>
          <w:rFonts w:ascii="宋体" w:hAnsi="宋体" w:eastAsia="宋体" w:cs="宋体"/>
          <w:color w:val="000"/>
          <w:sz w:val="28"/>
          <w:szCs w:val="28"/>
        </w:rPr>
        <w:t xml:space="preserve">二、工作室目标</w:t>
      </w:r>
    </w:p>
    <w:p>
      <w:pPr>
        <w:ind w:left="0" w:right="0" w:firstLine="560"/>
        <w:spacing w:before="450" w:after="450" w:line="312" w:lineRule="auto"/>
      </w:pPr>
      <w:r>
        <w:rPr>
          <w:rFonts w:ascii="宋体" w:hAnsi="宋体" w:eastAsia="宋体" w:cs="宋体"/>
          <w:color w:val="000"/>
          <w:sz w:val="28"/>
          <w:szCs w:val="28"/>
        </w:rPr>
        <w:t xml:space="preserve">1．认真完成《北海市中小学（幼儿园）名校长（园长）工作室建设与管理办法》中的各项任务。</w:t>
      </w:r>
    </w:p>
    <w:p>
      <w:pPr>
        <w:ind w:left="0" w:right="0" w:firstLine="560"/>
        <w:spacing w:before="450" w:after="450" w:line="312" w:lineRule="auto"/>
      </w:pPr>
      <w:r>
        <w:rPr>
          <w:rFonts w:ascii="宋体" w:hAnsi="宋体" w:eastAsia="宋体" w:cs="宋体"/>
          <w:color w:val="000"/>
          <w:sz w:val="28"/>
          <w:szCs w:val="28"/>
        </w:rPr>
        <w:t xml:space="preserve">2.探索建立一套发现、培养职业教育后备领军人才以及优秀管理干部的新机制。</w:t>
      </w:r>
    </w:p>
    <w:p>
      <w:pPr>
        <w:ind w:left="0" w:right="0" w:firstLine="560"/>
        <w:spacing w:before="450" w:after="450" w:line="312" w:lineRule="auto"/>
      </w:pPr>
      <w:r>
        <w:rPr>
          <w:rFonts w:ascii="宋体" w:hAnsi="宋体" w:eastAsia="宋体" w:cs="宋体"/>
          <w:color w:val="000"/>
          <w:sz w:val="28"/>
          <w:szCs w:val="28"/>
        </w:rPr>
        <w:t xml:space="preserve">3.建设有效的校长团队工作的平台和校长群体共同发展的平台，通过工作室与工作室之间的交流、工作室内部成员之间的合作，让学员从名校长所在学校的管理中受益，也使名校长从学员所在学校的长处中受益，培养一批具有教育情怀、先进的办学理念、较强的研究和管理能力、办学风格鲜明的优秀教育管理团队。</w:t>
      </w:r>
    </w:p>
    <w:p>
      <w:pPr>
        <w:ind w:left="0" w:right="0" w:firstLine="560"/>
        <w:spacing w:before="450" w:after="450" w:line="312" w:lineRule="auto"/>
      </w:pPr>
      <w:r>
        <w:rPr>
          <w:rFonts w:ascii="宋体" w:hAnsi="宋体" w:eastAsia="宋体" w:cs="宋体"/>
          <w:color w:val="000"/>
          <w:sz w:val="28"/>
          <w:szCs w:val="28"/>
        </w:rPr>
        <w:t xml:space="preserve">3.开展教育公益活动，通过职普渗透帮扶农村或薄弱初中学校，通过师资队伍培训、职教论坛、职业教育周等方式缩小职业学校之间教师教育教学水平和学校管理水平的差异，促进北海市职业教育均衡发展，全面提升我市职业教育的整体质量和办学水平。</w:t>
      </w:r>
    </w:p>
    <w:p>
      <w:pPr>
        <w:ind w:left="0" w:right="0" w:firstLine="560"/>
        <w:spacing w:before="450" w:after="450" w:line="312" w:lineRule="auto"/>
      </w:pPr>
      <w:r>
        <w:rPr>
          <w:rFonts w:ascii="宋体" w:hAnsi="宋体" w:eastAsia="宋体" w:cs="宋体"/>
          <w:color w:val="000"/>
          <w:sz w:val="28"/>
          <w:szCs w:val="28"/>
        </w:rPr>
        <w:t xml:space="preserve">4.本工作室以二年为目标规划期。但在周期结束后，主持人与学员在工作中建立的友谊仍然能够继续发挥作用，继续交流，继续互相关心，使相关学校不断提升、发展。</w:t>
      </w:r>
    </w:p>
    <w:p>
      <w:pPr>
        <w:ind w:left="0" w:right="0" w:firstLine="560"/>
        <w:spacing w:before="450" w:after="450" w:line="312" w:lineRule="auto"/>
      </w:pPr>
      <w:r>
        <w:rPr>
          <w:rFonts w:ascii="宋体" w:hAnsi="宋体" w:eastAsia="宋体" w:cs="宋体"/>
          <w:color w:val="000"/>
          <w:sz w:val="28"/>
          <w:szCs w:val="28"/>
        </w:rPr>
        <w:t xml:space="preserve">三、工作室工作思路</w:t>
      </w:r>
    </w:p>
    <w:p>
      <w:pPr>
        <w:ind w:left="0" w:right="0" w:firstLine="560"/>
        <w:spacing w:before="450" w:after="450" w:line="312" w:lineRule="auto"/>
      </w:pPr>
      <w:r>
        <w:rPr>
          <w:rFonts w:ascii="宋体" w:hAnsi="宋体" w:eastAsia="宋体" w:cs="宋体"/>
          <w:color w:val="000"/>
          <w:sz w:val="28"/>
          <w:szCs w:val="28"/>
        </w:rPr>
        <w:t xml:space="preserve">（一）规划设计阶段（2024年3月—5月）</w:t>
      </w:r>
    </w:p>
    <w:p>
      <w:pPr>
        <w:ind w:left="0" w:right="0" w:firstLine="560"/>
        <w:spacing w:before="450" w:after="450" w:line="312" w:lineRule="auto"/>
      </w:pPr>
      <w:r>
        <w:rPr>
          <w:rFonts w:ascii="宋体" w:hAnsi="宋体" w:eastAsia="宋体" w:cs="宋体"/>
          <w:color w:val="000"/>
          <w:sz w:val="28"/>
          <w:szCs w:val="28"/>
        </w:rPr>
        <w:t xml:space="preserve">1．面向北海市各校吸纳14名优秀教师组成名校长工作室。</w:t>
      </w:r>
    </w:p>
    <w:p>
      <w:pPr>
        <w:ind w:left="0" w:right="0" w:firstLine="560"/>
        <w:spacing w:before="450" w:after="450" w:line="312" w:lineRule="auto"/>
      </w:pPr>
      <w:r>
        <w:rPr>
          <w:rFonts w:ascii="宋体" w:hAnsi="宋体" w:eastAsia="宋体" w:cs="宋体"/>
          <w:color w:val="000"/>
          <w:sz w:val="28"/>
          <w:szCs w:val="28"/>
        </w:rPr>
        <w:t xml:space="preserve">2．提出培训规划。分析、研究工作室成员的成长轨迹和个性特点，结合所在学校的管理现状，完成工作室二年工作框架和制订出学员个人的成长计划和学校发展规划。</w:t>
      </w:r>
    </w:p>
    <w:p>
      <w:pPr>
        <w:ind w:left="0" w:right="0" w:firstLine="560"/>
        <w:spacing w:before="450" w:after="450" w:line="312" w:lineRule="auto"/>
      </w:pPr>
      <w:r>
        <w:rPr>
          <w:rFonts w:ascii="宋体" w:hAnsi="宋体" w:eastAsia="宋体" w:cs="宋体"/>
          <w:color w:val="000"/>
          <w:sz w:val="28"/>
          <w:szCs w:val="28"/>
        </w:rPr>
        <w:t xml:space="preserve">3．论证完善方案。通过实地调研、倾听教育局对工作室成员的要求及所在学校的发展特点，充分借鉴各地在名校长工作室建设中的成功经验，进一步完善培养方案，构建具有职业教育特色的工作室运行模式。</w:t>
      </w:r>
    </w:p>
    <w:p>
      <w:pPr>
        <w:ind w:left="0" w:right="0" w:firstLine="560"/>
        <w:spacing w:before="450" w:after="450" w:line="312" w:lineRule="auto"/>
      </w:pPr>
      <w:r>
        <w:rPr>
          <w:rFonts w:ascii="宋体" w:hAnsi="宋体" w:eastAsia="宋体" w:cs="宋体"/>
          <w:color w:val="000"/>
          <w:sz w:val="28"/>
          <w:szCs w:val="28"/>
        </w:rPr>
        <w:t xml:space="preserve">（二）全面实施阶段（2024年6月—2024年6月）</w:t>
      </w:r>
    </w:p>
    <w:p>
      <w:pPr>
        <w:ind w:left="0" w:right="0" w:firstLine="560"/>
        <w:spacing w:before="450" w:after="450" w:line="312" w:lineRule="auto"/>
      </w:pPr>
      <w:r>
        <w:rPr>
          <w:rFonts w:ascii="宋体" w:hAnsi="宋体" w:eastAsia="宋体" w:cs="宋体"/>
          <w:color w:val="000"/>
          <w:sz w:val="28"/>
          <w:szCs w:val="28"/>
        </w:rPr>
        <w:t xml:space="preserve">坚持理论提升与实践探索相结合、课题研究与经验提炼相结合的原则，在主持人统一安排下，实施预定方案。</w:t>
      </w:r>
    </w:p>
    <w:p>
      <w:pPr>
        <w:ind w:left="0" w:right="0" w:firstLine="560"/>
        <w:spacing w:before="450" w:after="450" w:line="312" w:lineRule="auto"/>
      </w:pPr>
      <w:r>
        <w:rPr>
          <w:rFonts w:ascii="宋体" w:hAnsi="宋体" w:eastAsia="宋体" w:cs="宋体"/>
          <w:color w:val="000"/>
          <w:sz w:val="28"/>
          <w:szCs w:val="28"/>
        </w:rPr>
        <w:t xml:space="preserve">1.理论提升：旨在拓展管理视野，提升理论水平，反思实践经验。（1）名著研读，选择学校管理专著进行自学研读，每年完成一部学校管理专著的研读，写读书笔记或心得体会不少于20000字；（2）课题研究，结合本校存在的问题选择1-2项校本课题进行研究，并将本校的研究成果和取得的经验以书面形式提供成员共享；（3）研修访学，为工作室成员积极创造条件参与研修访学活动，每学期争取有一周左右的时间。</w:t>
      </w:r>
    </w:p>
    <w:p>
      <w:pPr>
        <w:ind w:left="0" w:right="0" w:firstLine="560"/>
        <w:spacing w:before="450" w:after="450" w:line="312" w:lineRule="auto"/>
      </w:pPr>
      <w:r>
        <w:rPr>
          <w:rFonts w:ascii="宋体" w:hAnsi="宋体" w:eastAsia="宋体" w:cs="宋体"/>
          <w:color w:val="000"/>
          <w:sz w:val="28"/>
          <w:szCs w:val="28"/>
        </w:rPr>
        <w:t xml:space="preserve">2.实践探索：旨在提升实践能力，解决实际问题，提高实际管理水平。（1）名校长进校指导，通过名校长进校实地考察和调研，提出诊断与指导，完成相应的工作改进意见书；（2）每学期选择合适时间，进名校长所在学校蹲点学习，借鉴、反思和学习学校的办学思路和管理经验，完成一份较高质量的调研报告；（3）名校考察，安排工作室成员外出考察，以成型各自办学思考与实践。</w:t>
      </w:r>
    </w:p>
    <w:p>
      <w:pPr>
        <w:ind w:left="0" w:right="0" w:firstLine="560"/>
        <w:spacing w:before="450" w:after="450" w:line="312" w:lineRule="auto"/>
      </w:pPr>
      <w:r>
        <w:rPr>
          <w:rFonts w:ascii="宋体" w:hAnsi="宋体" w:eastAsia="宋体" w:cs="宋体"/>
          <w:color w:val="000"/>
          <w:sz w:val="28"/>
          <w:szCs w:val="28"/>
        </w:rPr>
        <w:t xml:space="preserve">3.经验分享：（1）每年筹备组织1-2次区域内管理者专题论坛或学校管理经验交流，让工作室成员做专题发言或典型案例介绍，带动区域学校间共同研究解决学校管理中的问题，逐步提高北海市学校管理团队的管理水平；（2）依托网络，发挥名校长辐射作用。建立“穆家庆名校长工作室微信”平台，通过</w:t>
      </w:r>
    </w:p>
    <w:p>
      <w:pPr>
        <w:ind w:left="0" w:right="0" w:firstLine="560"/>
        <w:spacing w:before="450" w:after="450" w:line="312" w:lineRule="auto"/>
      </w:pPr>
      <w:r>
        <w:rPr>
          <w:rFonts w:ascii="宋体" w:hAnsi="宋体" w:eastAsia="宋体" w:cs="宋体"/>
          <w:color w:val="000"/>
          <w:sz w:val="28"/>
          <w:szCs w:val="28"/>
        </w:rPr>
        <w:t xml:space="preserve">“名校长风采”、“名校长在线”、“管理特色”、“课题研究”、“报告讲座”、“工作室简报”等栏目，让北海市各学校和社会、企业全面、及时了解本工作室的工作动态、成员的研究成果及成员学校的典型经验，形成有效的网络对话和交流展示平台，使之成为名校长工作室的一个动态工作站、成果辐射源和资源生成站。</w:t>
      </w:r>
    </w:p>
    <w:p>
      <w:pPr>
        <w:ind w:left="0" w:right="0" w:firstLine="560"/>
        <w:spacing w:before="450" w:after="450" w:line="312" w:lineRule="auto"/>
      </w:pPr>
      <w:r>
        <w:rPr>
          <w:rFonts w:ascii="宋体" w:hAnsi="宋体" w:eastAsia="宋体" w:cs="宋体"/>
          <w:color w:val="000"/>
          <w:sz w:val="28"/>
          <w:szCs w:val="28"/>
        </w:rPr>
        <w:t xml:space="preserve">（三）总结评价阶段（2024年7月—2024年3月）</w:t>
      </w:r>
    </w:p>
    <w:p>
      <w:pPr>
        <w:ind w:left="0" w:right="0" w:firstLine="560"/>
        <w:spacing w:before="450" w:after="450" w:line="312" w:lineRule="auto"/>
      </w:pPr>
      <w:r>
        <w:rPr>
          <w:rFonts w:ascii="宋体" w:hAnsi="宋体" w:eastAsia="宋体" w:cs="宋体"/>
          <w:color w:val="000"/>
          <w:sz w:val="28"/>
          <w:szCs w:val="28"/>
        </w:rPr>
        <w:t xml:space="preserve">以《北海市中小学（幼儿园）名校长（园长）工作室建设与管理办法》为评估依据，对工作室成员进行成长档案与管理的评估与考核。通过听取汇报、查阅资料、调查访谈、成果检验等评估方式，检阅二年来工作室的成效和成员自身的专业化发展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