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XX学校2024年履行全面从严治党主体责任清单</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XX学校2024年履行全面从严治党主体责任清单为深入贯彻党的十九大和十九届二中、三中全会精神，认真学习贯彻十九届中纪委三次全会和十届省纪委次四次全会精神，全面落实市委七届八次、九次全会和七届市纪委四次全会工作部署，增强“四个意识”，坚定“四...</w:t>
      </w:r>
    </w:p>
    <w:p>
      <w:pPr>
        <w:ind w:left="0" w:right="0" w:firstLine="560"/>
        <w:spacing w:before="450" w:after="450" w:line="312" w:lineRule="auto"/>
      </w:pPr>
      <w:r>
        <w:rPr>
          <w:rFonts w:ascii="宋体" w:hAnsi="宋体" w:eastAsia="宋体" w:cs="宋体"/>
          <w:color w:val="000"/>
          <w:sz w:val="28"/>
          <w:szCs w:val="28"/>
        </w:rPr>
        <w:t xml:space="preserve">XX学校2024年履行全面从严治党主体责任清单</w:t>
      </w:r>
    </w:p>
    <w:p>
      <w:pPr>
        <w:ind w:left="0" w:right="0" w:firstLine="560"/>
        <w:spacing w:before="450" w:after="450" w:line="312" w:lineRule="auto"/>
      </w:pPr>
      <w:r>
        <w:rPr>
          <w:rFonts w:ascii="宋体" w:hAnsi="宋体" w:eastAsia="宋体" w:cs="宋体"/>
          <w:color w:val="000"/>
          <w:sz w:val="28"/>
          <w:szCs w:val="28"/>
        </w:rPr>
        <w:t xml:space="preserve">为深入贯彻党的十九大和十九届二中、三中全会精神，认真学习贯彻十九届中纪委三次全会和十届省纪委次四次全会精神，全面落实市委七届八次、九次全会和七届市纪委四次全会工作部署，增强“四个意识”，坚定“四个自信”，做到“两个维护”，协助校党委推进全面从严治党，坚定不移推动管党治党更严，推动纪检监察工作高质量发展。参照《中国共产党党章》、《关于新形势下党内政治生活的若干准则》、《中国共产党党内监督条例》等有关规定，结合自身工作实际，制定本清单。</w:t>
      </w:r>
    </w:p>
    <w:p>
      <w:pPr>
        <w:ind w:left="0" w:right="0" w:firstLine="560"/>
        <w:spacing w:before="450" w:after="450" w:line="312" w:lineRule="auto"/>
      </w:pPr>
      <w:r>
        <w:rPr>
          <w:rFonts w:ascii="宋体" w:hAnsi="宋体" w:eastAsia="宋体" w:cs="宋体"/>
          <w:color w:val="000"/>
          <w:sz w:val="28"/>
          <w:szCs w:val="28"/>
        </w:rPr>
        <w:t xml:space="preserve">一、严明政治纪律，严守政治规矩</w:t>
      </w:r>
    </w:p>
    <w:p>
      <w:pPr>
        <w:ind w:left="0" w:right="0" w:firstLine="560"/>
        <w:spacing w:before="450" w:after="450" w:line="312" w:lineRule="auto"/>
      </w:pPr>
      <w:r>
        <w:rPr>
          <w:rFonts w:ascii="宋体" w:hAnsi="宋体" w:eastAsia="宋体" w:cs="宋体"/>
          <w:color w:val="000"/>
          <w:sz w:val="28"/>
          <w:szCs w:val="28"/>
        </w:rPr>
        <w:t xml:space="preserve">1．坚决维护政治纪律的严肃性。严肃党内政治生活，维护党内政治生态，推进全面从严治党向纵深发展。组织全体党员深入学习十九大和十九届二中、三中全会精神和习近平总书记系列重要讲话精神，认真学习贯彻十九届中纪委三次全会和十届省纪委次四次全会精神，全面落实七届市纪委四次全会工作部署，始终做到对党忠诚，树立“四个意识”，坚定“四个自信”，自觉做到“两个维护”。</w:t>
      </w:r>
    </w:p>
    <w:p>
      <w:pPr>
        <w:ind w:left="0" w:right="0" w:firstLine="560"/>
        <w:spacing w:before="450" w:after="450" w:line="312" w:lineRule="auto"/>
      </w:pPr>
      <w:r>
        <w:rPr>
          <w:rFonts w:ascii="宋体" w:hAnsi="宋体" w:eastAsia="宋体" w:cs="宋体"/>
          <w:color w:val="000"/>
          <w:sz w:val="28"/>
          <w:szCs w:val="28"/>
        </w:rPr>
        <w:t xml:space="preserve">2．推动重大决策部署贯彻落实。严明政治纪律和政治规矩，坚持把纪律挺在前面，加强对各支部对党的路线方针政策和中央、省委、市委和校党委重大决策部署贯彻落实情况的监督检查。严格落实《中国共产党问责条例》和《XX医学高等专科学校责任追究暂行规定》，敢于碰硬、严肃问责，对贯彻党的路线方针政策不坚决、不全面、不到位的，严肃处理。</w:t>
      </w:r>
    </w:p>
    <w:p>
      <w:pPr>
        <w:ind w:left="0" w:right="0" w:firstLine="560"/>
        <w:spacing w:before="450" w:after="450" w:line="312" w:lineRule="auto"/>
      </w:pPr>
      <w:r>
        <w:rPr>
          <w:rFonts w:ascii="宋体" w:hAnsi="宋体" w:eastAsia="宋体" w:cs="宋体"/>
          <w:color w:val="000"/>
          <w:sz w:val="28"/>
          <w:szCs w:val="28"/>
        </w:rPr>
        <w:t xml:space="preserve">3．严格责任落实。强化各支部书记“抓好党建是本职，不抓党建是失职，抓不好党建是不称职”的理念，真正把全面从严治党主体责任抓实。对工作措施不力、任务没有完成或发生严重违纪违法问题的支部和处室，严肃追究相关责任人的责任。</w:t>
      </w:r>
    </w:p>
    <w:p>
      <w:pPr>
        <w:ind w:left="0" w:right="0" w:firstLine="560"/>
        <w:spacing w:before="450" w:after="450" w:line="312" w:lineRule="auto"/>
      </w:pPr>
      <w:r>
        <w:rPr>
          <w:rFonts w:ascii="宋体" w:hAnsi="宋体" w:eastAsia="宋体" w:cs="宋体"/>
          <w:color w:val="000"/>
          <w:sz w:val="28"/>
          <w:szCs w:val="28"/>
        </w:rPr>
        <w:t xml:space="preserve">4.强化反腐倡廉宣传教育。持续开展警示教育，组织党员干部赴市警示教育基地参观。持续开展“党风廉政建设周周见”活动。邀请市纪委宣传部组织专家学者来校开展党风廉政建设报告。继续培育和塑造行业清风正气，组织学习先进人物和先进事例等先进典型，努力增强教育的针对性和实效性。</w:t>
      </w:r>
    </w:p>
    <w:p>
      <w:pPr>
        <w:ind w:left="0" w:right="0" w:firstLine="560"/>
        <w:spacing w:before="450" w:after="450" w:line="312" w:lineRule="auto"/>
      </w:pPr>
      <w:r>
        <w:rPr>
          <w:rFonts w:ascii="宋体" w:hAnsi="宋体" w:eastAsia="宋体" w:cs="宋体"/>
          <w:color w:val="000"/>
          <w:sz w:val="28"/>
          <w:szCs w:val="28"/>
        </w:rPr>
        <w:t xml:space="preserve">二、践行“四种形态”，规范执纪行为</w:t>
      </w:r>
    </w:p>
    <w:p>
      <w:pPr>
        <w:ind w:left="0" w:right="0" w:firstLine="560"/>
        <w:spacing w:before="450" w:after="450" w:line="312" w:lineRule="auto"/>
      </w:pPr>
      <w:r>
        <w:rPr>
          <w:rFonts w:ascii="宋体" w:hAnsi="宋体" w:eastAsia="宋体" w:cs="宋体"/>
          <w:color w:val="000"/>
          <w:sz w:val="28"/>
          <w:szCs w:val="28"/>
        </w:rPr>
        <w:t xml:space="preserve">5．践行“四种形态”，注重抓早抓小。制定出台《XX医学高等专科学校责任追究暂行规定》，科学运用监督执纪“四种形态”，把践行监督执纪“四种形态”的第一种形态作为日常性工作，加强对全体党员干部的管理监督，正确运用各类谈话方式，对党员干部思想、工作、生活、作风方面的苗头性、倾向性问题及时提醒、纠正。坚持把纪律挺在前面，抓早抓小、动辄则咎，经常开展批评与自我批评、函询约谈,加强科学研判，提高谈话函询质量，避免“一谈了之、一函搁置”的现象。</w:t>
      </w:r>
    </w:p>
    <w:p>
      <w:pPr>
        <w:ind w:left="0" w:right="0" w:firstLine="560"/>
        <w:spacing w:before="450" w:after="450" w:line="312" w:lineRule="auto"/>
      </w:pPr>
      <w:r>
        <w:rPr>
          <w:rFonts w:ascii="宋体" w:hAnsi="宋体" w:eastAsia="宋体" w:cs="宋体"/>
          <w:color w:val="000"/>
          <w:sz w:val="28"/>
          <w:szCs w:val="28"/>
        </w:rPr>
        <w:t xml:space="preserve">6．保持高压态势，依法依规查处违纪违规行为。坚持有贪肃贪、有腐反腐，零容忍的决心丝毫不动摇。紧盯学校附院建设、尾工甩项、实验实训设备招采、校内招投标、食堂管理等重大工程、重点领域，依法依规查处违纪违法行为。</w:t>
      </w:r>
    </w:p>
    <w:p>
      <w:pPr>
        <w:ind w:left="0" w:right="0" w:firstLine="560"/>
        <w:spacing w:before="450" w:after="450" w:line="312" w:lineRule="auto"/>
      </w:pPr>
      <w:r>
        <w:rPr>
          <w:rFonts w:ascii="宋体" w:hAnsi="宋体" w:eastAsia="宋体" w:cs="宋体"/>
          <w:color w:val="000"/>
          <w:sz w:val="28"/>
          <w:szCs w:val="28"/>
        </w:rPr>
        <w:t xml:space="preserve">三、强化监督检查，持续正风肃纪</w:t>
      </w:r>
    </w:p>
    <w:p>
      <w:pPr>
        <w:ind w:left="0" w:right="0" w:firstLine="560"/>
        <w:spacing w:before="450" w:after="450" w:line="312" w:lineRule="auto"/>
      </w:pPr>
      <w:r>
        <w:rPr>
          <w:rFonts w:ascii="宋体" w:hAnsi="宋体" w:eastAsia="宋体" w:cs="宋体"/>
          <w:color w:val="000"/>
          <w:sz w:val="28"/>
          <w:szCs w:val="28"/>
        </w:rPr>
        <w:t xml:space="preserve">7．锲而不舍纠正“四风”。持之以恒狠抓中央“八项规定”精神落实，把纠正“四风”往深里抓细里做，紧盯公款旅游、违规收送礼品礼金、大操大办婚丧喜庆事宜等老问题，关注新动向，抓住关键节点，做到标准不降、要求不松、措施不减。坚持定期、不定期开展监督检查，严肃查处违反中央“八项规定”精神和“四风”方面的行为。</w:t>
      </w:r>
    </w:p>
    <w:p>
      <w:pPr>
        <w:ind w:left="0" w:right="0" w:firstLine="560"/>
        <w:spacing w:before="450" w:after="450" w:line="312" w:lineRule="auto"/>
      </w:pPr>
      <w:r>
        <w:rPr>
          <w:rFonts w:ascii="宋体" w:hAnsi="宋体" w:eastAsia="宋体" w:cs="宋体"/>
          <w:color w:val="000"/>
          <w:sz w:val="28"/>
          <w:szCs w:val="28"/>
        </w:rPr>
        <w:t xml:space="preserve">8.加强作风建设，持续正风肃纪。以加强作风建设为重点，加强对“不作为”、“慢作为”、“乱作为”行为的问责。认真开展落实中央八项规定精神、纠正“四风”工作，对于顶风违纪问题严肃处理，释放越往后执纪越严的信号。</w:t>
      </w:r>
    </w:p>
    <w:p>
      <w:pPr>
        <w:ind w:left="0" w:right="0" w:firstLine="560"/>
        <w:spacing w:before="450" w:after="450" w:line="312" w:lineRule="auto"/>
      </w:pPr>
      <w:r>
        <w:rPr>
          <w:rFonts w:ascii="宋体" w:hAnsi="宋体" w:eastAsia="宋体" w:cs="宋体"/>
          <w:color w:val="000"/>
          <w:sz w:val="28"/>
          <w:szCs w:val="28"/>
        </w:rPr>
        <w:t xml:space="preserve">9.坚持发现问题和整改落实并重，协助校党委做好巡察“后半篇文章”。按要求抓好市委巡察反馈意见整改落实工作，做到政治责任不放松、整改标准不降低、工作力度不减弱，确保整改不留死角。抓好巡察成果运用，对巡察中提到的监督不严、执纪问责力度小等问题进行有力整改，着力改变监督执纪问责履职不力，效果不好的现状。对交办给学校纪委的案件，按期高质量完成调查任务，并依据纪法相关规定对有关责任人进行组织处理和问责。进一步完善日常监督工作机制。对巡察整改责任不落实、敷衍整改，甚至边改边犯、隐形变异的严肃问责。</w:t>
      </w:r>
    </w:p>
    <w:p>
      <w:pPr>
        <w:ind w:left="0" w:right="0" w:firstLine="560"/>
        <w:spacing w:before="450" w:after="450" w:line="312" w:lineRule="auto"/>
      </w:pPr>
      <w:r>
        <w:rPr>
          <w:rFonts w:ascii="宋体" w:hAnsi="宋体" w:eastAsia="宋体" w:cs="宋体"/>
          <w:color w:val="000"/>
          <w:sz w:val="28"/>
          <w:szCs w:val="28"/>
        </w:rPr>
        <w:t xml:space="preserve">四、强化标杆意识，注重纪检监察干部自身建设</w:t>
      </w:r>
    </w:p>
    <w:p>
      <w:pPr>
        <w:ind w:left="0" w:right="0" w:firstLine="560"/>
        <w:spacing w:before="450" w:after="450" w:line="312" w:lineRule="auto"/>
      </w:pPr>
      <w:r>
        <w:rPr>
          <w:rFonts w:ascii="宋体" w:hAnsi="宋体" w:eastAsia="宋体" w:cs="宋体"/>
          <w:color w:val="000"/>
          <w:sz w:val="28"/>
          <w:szCs w:val="28"/>
        </w:rPr>
        <w:t xml:space="preserve">10.从严从实加强纪检监察队伍建设，做“铁打”的监督人。深入学习贯彻习近平新时代中国特色社会主义思想，自觉做到“两个维护”，强化对纪检监察干部的日常监督管理，做到既敢于监督、善于监督又自觉接受监督，坚决杜绝搞选择性监督、随意执纪调查、任性问责处置等问题。通过深入学习十九大精神和系列法律法规、开展系统性培训等方式，加强纪检监察干部队伍思想建设、能力建设、作风建设，努力打造一支忠诚、干净、担当的纪检监察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2024-11-22T03:04:59+08:00</dcterms:created>
  <dcterms:modified xsi:type="dcterms:W3CDTF">2024-11-22T03:04:59+08:00</dcterms:modified>
</cp:coreProperties>
</file>

<file path=docProps/custom.xml><?xml version="1.0" encoding="utf-8"?>
<Properties xmlns="http://schemas.openxmlformats.org/officeDocument/2006/custom-properties" xmlns:vt="http://schemas.openxmlformats.org/officeDocument/2006/docPropsVTypes"/>
</file>