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2024年主题教育个人剖析材料</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主题教育个人剖析材料**中队李国辉根据主题教育要求，我在深入学习习总书记一系列重要讲话精神的基础上，逐一对照对照党章党规，全面查找各种违背初心和使命的问题，坚持问题导向，紧密联系自身实际，深入剖析问题根源，明确整改措施，现将检视剖析情况报告...</w:t>
      </w:r>
    </w:p>
    <w:p>
      <w:pPr>
        <w:ind w:left="0" w:right="0" w:firstLine="560"/>
        <w:spacing w:before="450" w:after="450" w:line="312" w:lineRule="auto"/>
      </w:pPr>
      <w:r>
        <w:rPr>
          <w:rFonts w:ascii="宋体" w:hAnsi="宋体" w:eastAsia="宋体" w:cs="宋体"/>
          <w:color w:val="000"/>
          <w:sz w:val="28"/>
          <w:szCs w:val="28"/>
        </w:rPr>
        <w:t xml:space="preserve">主题教育个人剖析材料</w:t>
      </w:r>
    </w:p>
    <w:p>
      <w:pPr>
        <w:ind w:left="0" w:right="0" w:firstLine="560"/>
        <w:spacing w:before="450" w:after="450" w:line="312" w:lineRule="auto"/>
      </w:pPr>
      <w:r>
        <w:rPr>
          <w:rFonts w:ascii="宋体" w:hAnsi="宋体" w:eastAsia="宋体" w:cs="宋体"/>
          <w:color w:val="000"/>
          <w:sz w:val="28"/>
          <w:szCs w:val="28"/>
        </w:rPr>
        <w:t xml:space="preserve">**中队李国辉</w:t>
      </w:r>
    </w:p>
    <w:p>
      <w:pPr>
        <w:ind w:left="0" w:right="0" w:firstLine="560"/>
        <w:spacing w:before="450" w:after="450" w:line="312" w:lineRule="auto"/>
      </w:pPr>
      <w:r>
        <w:rPr>
          <w:rFonts w:ascii="宋体" w:hAnsi="宋体" w:eastAsia="宋体" w:cs="宋体"/>
          <w:color w:val="000"/>
          <w:sz w:val="28"/>
          <w:szCs w:val="28"/>
        </w:rPr>
        <w:t xml:space="preserve">根据主题教育要求，我在深入学习习总书记一系列重要讲话精神的基础上，逐一对照对照党章党规，全面查找各种违背初心和使命的问题，坚持问题导向，紧密联系自身实际，深入剖析问题根源，明确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存在对党的基本路线、基本方略学习不够系统深入，个人自学的主动性自觉性不够，造成了理论水平不高，更无法学以致用地用理论指导实践。</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一是在无私奉献上做得还不够好，在思想深处还掺杂着私心杂念，有时存在攀比心理，比如某些工作其他人都没有做，我是不是也可少做或者不做，也有一些患得患失的情绪等等。二是在实际工作中研究工作不够精细，重视工作效率，处理问题表面化，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主要是担当精神有待增强。有时比较看重个人得失，对于不属于自己职责范围内的工作，能够不干的就尽量不干，事不关己高高挂起，该提醒的时候碍于情面没有及时提醒，该发表意见的时候也很少作声，总觉得自己发表了不同意见会让别人难堪，也担心自己丢面子，伤了同事之间的感情，影响单位团结。</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1.是否坚定理想信念，坚定马克思主义信仰和社会主义信念方面：主要是对马克思主义的立场观点方法停留在名词解释、理论层面，缺乏以此来分析和解决实际问题的主动意识和实践能力。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2.是否坚决维护以习近平同志为核心的党中央权威和集中统一领导，增强“四个意识”方面：主要存在问题是落实工作针对性实效性还需要不断提高，比如，落实中遇到困难时，积极主动协调做得还不够，有时过多考虑工作的实际情况，怕增加个人负担，政策执行力还有差距。</w:t>
      </w:r>
    </w:p>
    <w:p>
      <w:pPr>
        <w:ind w:left="0" w:right="0" w:firstLine="560"/>
        <w:spacing w:before="450" w:after="450" w:line="312" w:lineRule="auto"/>
      </w:pPr>
      <w:r>
        <w:rPr>
          <w:rFonts w:ascii="宋体" w:hAnsi="宋体" w:eastAsia="宋体" w:cs="宋体"/>
          <w:color w:val="000"/>
          <w:sz w:val="28"/>
          <w:szCs w:val="28"/>
        </w:rPr>
        <w:t xml:space="preserve">3.是否勇于开展批评和自我批评，自觉接受对权力运行的制约和监督，加强自律、慎独慎微，按规则正确行使权力方面：一是没有从思想深处认识到党的组织生活的重要意义，汇报发言材料准备的不够充分，标准不高，有完成任务的“过关”思想和“走过场”现象存在。二是批评与自我批评不到位。在民主生活会或工作中，有时缺乏当面批评的勇气，顾面子、讲人情。</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1.是否在重大原则问题上同党中央保持一致，自觉执行党组织决定方面：经自查没有相关问题。</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经认真自查，本人不存在滥用职权、收受“红包”礼金、公款旅游等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3.是否存在优亲厚友，为黑恶势力充当“保护伞”，弄虚作假、简单粗暴等损害群众利益等问题方面。经自查不存在相关问题。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理想信念还不够坚定。在工作中，我虽然能够做到在思想和行动上以习近平同志为核心的党中央保持高度一致，但面对一些错误思潮和不好的社会现象，尤其是对改革中遇到的问题有时候也会感到困惑和迷茫，主要还是理想信念不够牢固，放松了对自身建设的要求，在比较和计较中淡化了理想信念。</w:t>
      </w:r>
    </w:p>
    <w:p>
      <w:pPr>
        <w:ind w:left="0" w:right="0" w:firstLine="560"/>
        <w:spacing w:before="450" w:after="450" w:line="312" w:lineRule="auto"/>
      </w:pPr>
      <w:r>
        <w:rPr>
          <w:rFonts w:ascii="宋体" w:hAnsi="宋体" w:eastAsia="宋体" w:cs="宋体"/>
          <w:color w:val="000"/>
          <w:sz w:val="28"/>
          <w:szCs w:val="28"/>
        </w:rPr>
        <w:t xml:space="preserve">二是党性修养有所放松。开展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持续自觉深入学习习近平新时代中国特色社会主义思想这一科学体系，不断深入领会十九大精神，准确把握习近平新时代中国特色社会主义思想的精髓要义，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二是进一步改进工作作风。一是要强化担当精神，坚决摒弃“事不关己，高高挂起”的心态，不仅要做好份内的工作，也要帮助和协调同事完成其他事务。二是不断提高工作能力，善于运用马克思主义哲学思维开展工作，提高工作效率和质量，尤其是要注重研究工作，研究问题，通过思考不断改进工作作风，提高解决问题能力，及时总结工作亮点，形成有效观点，推动工作水平持续提升。</w:t>
      </w:r>
    </w:p>
    <w:p>
      <w:pPr>
        <w:ind w:left="0" w:right="0" w:firstLine="560"/>
        <w:spacing w:before="450" w:after="450" w:line="312" w:lineRule="auto"/>
      </w:pPr>
      <w:r>
        <w:rPr>
          <w:rFonts w:ascii="宋体" w:hAnsi="宋体" w:eastAsia="宋体" w:cs="宋体"/>
          <w:color w:val="000"/>
          <w:sz w:val="28"/>
          <w:szCs w:val="28"/>
        </w:rPr>
        <w:t xml:space="preserve">三是进一步严守纪律规矩。始终对政治纪律和政治规矩心存敬畏、严格遵守，始终对党忠诚，始终坚守政治信仰、站稳政治立场、把准政治方向，坚决做到党中央提倡的坚决响应、党中央决定的坚决执行、党中央禁止的坚决不做。团结同志，不搞以人划线，不搞任何形式的小圈子，坚决防范团团伙伙、拉帮结派。不断强化组织观念、程序观念，严格落实个人有关事项报告制度，在涉及重大问题、重要事项时按规定向组织请示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2024-11-22T06:57:15+08:00</dcterms:created>
  <dcterms:modified xsi:type="dcterms:W3CDTF">2024-11-22T06:57:15+08:00</dcterms:modified>
</cp:coreProperties>
</file>

<file path=docProps/custom.xml><?xml version="1.0" encoding="utf-8"?>
<Properties xmlns="http://schemas.openxmlformats.org/officeDocument/2006/custom-properties" xmlns:vt="http://schemas.openxmlformats.org/officeDocument/2006/docPropsVTypes"/>
</file>