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疫情期间火速入党</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疫情期间火速入党申请书材料敬爱的党组织：我志愿加入中国共产党，愿意为共产主义事业奋斗终身。我衷心地热爱党，她是中国工人阶级的先锋队，同时是中国人民和中华民族的先锋队，是中国各族人民利益的忠实代表，是中国特色社会主义事业的领导核心。中国共...</w:t>
      </w:r>
    </w:p>
    <w:p>
      <w:pPr>
        <w:ind w:left="0" w:right="0" w:firstLine="560"/>
        <w:spacing w:before="450" w:after="450" w:line="312" w:lineRule="auto"/>
      </w:pPr>
      <w:r>
        <w:rPr>
          <w:rFonts w:ascii="宋体" w:hAnsi="宋体" w:eastAsia="宋体" w:cs="宋体"/>
          <w:color w:val="000"/>
          <w:sz w:val="28"/>
          <w:szCs w:val="28"/>
        </w:rPr>
        <w:t xml:space="preserve">精选疫情期间火速入党申请书材料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