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区道路交通安全综合整治三年专项行动2024年工作要点</w:t>
      </w:r>
      <w:bookmarkEnd w:id="1"/>
    </w:p>
    <w:p>
      <w:pPr>
        <w:jc w:val="center"/>
        <w:spacing w:before="0" w:after="450"/>
      </w:pPr>
      <w:r>
        <w:rPr>
          <w:rFonts w:ascii="Arial" w:hAnsi="Arial" w:eastAsia="Arial" w:cs="Arial"/>
          <w:color w:val="999999"/>
          <w:sz w:val="20"/>
          <w:szCs w:val="20"/>
        </w:rPr>
        <w:t xml:space="preserve">来源：网络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全区道路交通安全综合整治三年专项行动2024年工作要点根据XX市XX区道安办《关于印发全区道路交通安全综合整治三年专项行动2024年工作要点的通知》(X城道安办〔2024〕X号)文件精神，现将《全区道路交通安全综合整治三年专项行动2024年...</w:t>
      </w:r>
    </w:p>
    <w:p>
      <w:pPr>
        <w:ind w:left="0" w:right="0" w:firstLine="560"/>
        <w:spacing w:before="450" w:after="450" w:line="312" w:lineRule="auto"/>
      </w:pPr>
      <w:r>
        <w:rPr>
          <w:rFonts w:ascii="宋体" w:hAnsi="宋体" w:eastAsia="宋体" w:cs="宋体"/>
          <w:color w:val="000"/>
          <w:sz w:val="28"/>
          <w:szCs w:val="28"/>
        </w:rPr>
        <w:t xml:space="preserve">全区道路交通安全综合整治三年专项行动2024年工作要点</w:t>
      </w:r>
    </w:p>
    <w:p>
      <w:pPr>
        <w:ind w:left="0" w:right="0" w:firstLine="560"/>
        <w:spacing w:before="450" w:after="450" w:line="312" w:lineRule="auto"/>
      </w:pPr>
      <w:r>
        <w:rPr>
          <w:rFonts w:ascii="宋体" w:hAnsi="宋体" w:eastAsia="宋体" w:cs="宋体"/>
          <w:color w:val="000"/>
          <w:sz w:val="28"/>
          <w:szCs w:val="28"/>
        </w:rPr>
        <w:t xml:space="preserve">根据XX市XX区道安办《关于印发全区道路交通安全综合整治三年专项行动2024年工作要点的通知》(X城道安办〔2024〕X号)文件精神，现将《全区道路交通安全综合整治三年专项行动2024年工作要点》分解给你们。请各单位按照职责分工，结合《XX市XX区交通运输局关于印发深入开展道路非法运输整治促进道路交通安全提升专项行动方案任务分工的通知》（X城交〔2024〕X号）、《XX市XX区交通运输局关于印发安全生产专项整治三年行动工作方案的通知》（X城交安〔2024〕X号）、《XX市XX区交通运输局关于开展道路运输安全提升行动落实交通安全综合整治三年专项行动实施方案（2024-2024年）的通知》（X城交安〔2024〕14号），认真抓好贯彻落实。</w:t>
      </w:r>
    </w:p>
    <w:p>
      <w:pPr>
        <w:ind w:left="0" w:right="0" w:firstLine="560"/>
        <w:spacing w:before="450" w:after="450" w:line="312" w:lineRule="auto"/>
      </w:pPr>
      <w:r>
        <w:rPr>
          <w:rFonts w:ascii="宋体" w:hAnsi="宋体" w:eastAsia="宋体" w:cs="宋体"/>
          <w:color w:val="000"/>
          <w:sz w:val="28"/>
          <w:szCs w:val="28"/>
        </w:rPr>
        <w:t xml:space="preserve">一、实施道安综合整治冲刺攻坚行动。</w:t>
      </w:r>
    </w:p>
    <w:p>
      <w:pPr>
        <w:ind w:left="0" w:right="0" w:firstLine="560"/>
        <w:spacing w:before="450" w:after="450" w:line="312" w:lineRule="auto"/>
      </w:pPr>
      <w:r>
        <w:rPr>
          <w:rFonts w:ascii="宋体" w:hAnsi="宋体" w:eastAsia="宋体" w:cs="宋体"/>
          <w:color w:val="000"/>
          <w:sz w:val="28"/>
          <w:szCs w:val="28"/>
        </w:rPr>
        <w:t xml:space="preserve">坚持一手抓疫情防控、一手抓道安综合整治，做到道安工作与疫情防控同部署、同落实、同指导、同保障。加强农村地区交通设施建设，加强农村地区交通安全管控，进一步提高预防交通事故的能力水平。推动行业部门按照工作职责开展人、车、路、企业安全隐患动态排查，全面推进列入省级为民办实事项目的1处重点隐患整治和农村道路6处隐患治理，道路养护部门要重点做好县道标志标线排查和整改，要重点做好临水、临崖、长陡下坡、急转弯等风险隐患叠加路段的排查和整治，持续推进农村临近池塘、水渠道路交通安全隐患排查整治，开展“回头看”，完成国省道沿线与县道及以上公路的平交路口交通安全设施“五有工程”完成率达100%。（局安监股、局工程股、区农村公路养护管理中心、区运管所按照职责分工共同落实）</w:t>
      </w:r>
    </w:p>
    <w:p>
      <w:pPr>
        <w:ind w:left="0" w:right="0" w:firstLine="560"/>
        <w:spacing w:before="450" w:after="450" w:line="312" w:lineRule="auto"/>
      </w:pPr>
      <w:r>
        <w:rPr>
          <w:rFonts w:ascii="宋体" w:hAnsi="宋体" w:eastAsia="宋体" w:cs="宋体"/>
          <w:color w:val="000"/>
          <w:sz w:val="28"/>
          <w:szCs w:val="28"/>
        </w:rPr>
        <w:t xml:space="preserve">二、实施校园及周边道路交通环境提升行动。</w:t>
      </w:r>
    </w:p>
    <w:p>
      <w:pPr>
        <w:ind w:left="0" w:right="0" w:firstLine="560"/>
        <w:spacing w:before="450" w:after="450" w:line="312" w:lineRule="auto"/>
      </w:pPr>
      <w:r>
        <w:rPr>
          <w:rFonts w:ascii="宋体" w:hAnsi="宋体" w:eastAsia="宋体" w:cs="宋体"/>
          <w:color w:val="000"/>
          <w:sz w:val="28"/>
          <w:szCs w:val="28"/>
        </w:rPr>
        <w:t xml:space="preserve">要全面分析研判校园(农村公路旁）及周边道路交通安全形势，切实加强校园(农村公路旁）及周边道路交通环境安全检查巡查，及时发布警示提醒。全面排查整治校车风险隐患，配合相关部门认真审核校车行驶路线，对校车行驶路线采取不定期巡查，发现风险隐患及时整改。（局工程股、区运管所按照职责分工具体落实）</w:t>
      </w:r>
    </w:p>
    <w:p>
      <w:pPr>
        <w:ind w:left="0" w:right="0" w:firstLine="560"/>
        <w:spacing w:before="450" w:after="450" w:line="312" w:lineRule="auto"/>
      </w:pPr>
      <w:r>
        <w:rPr>
          <w:rFonts w:ascii="宋体" w:hAnsi="宋体" w:eastAsia="宋体" w:cs="宋体"/>
          <w:color w:val="000"/>
          <w:sz w:val="28"/>
          <w:szCs w:val="28"/>
        </w:rPr>
        <w:t xml:space="preserve">三、实施车辆企业安全监管行动。</w:t>
      </w:r>
    </w:p>
    <w:p>
      <w:pPr>
        <w:ind w:left="0" w:right="0" w:firstLine="560"/>
        <w:spacing w:before="450" w:after="450" w:line="312" w:lineRule="auto"/>
      </w:pPr>
      <w:r>
        <w:rPr>
          <w:rFonts w:ascii="宋体" w:hAnsi="宋体" w:eastAsia="宋体" w:cs="宋体"/>
          <w:color w:val="000"/>
          <w:sz w:val="28"/>
          <w:szCs w:val="28"/>
        </w:rPr>
        <w:t xml:space="preserve">认真组织开展货车非法改装专项整治工作，重点抓好“两客一危一货一校”和渣土车、混凝土搅拌运输车等重点车辆生产企业的生产一致性监管。（XX市交通运输综合行政执法XX大队、区运管所具体落实）</w:t>
      </w:r>
    </w:p>
    <w:p>
      <w:pPr>
        <w:ind w:left="0" w:right="0" w:firstLine="560"/>
        <w:spacing w:before="450" w:after="450" w:line="312" w:lineRule="auto"/>
      </w:pPr>
      <w:r>
        <w:rPr>
          <w:rFonts w:ascii="宋体" w:hAnsi="宋体" w:eastAsia="宋体" w:cs="宋体"/>
          <w:color w:val="000"/>
          <w:sz w:val="28"/>
          <w:szCs w:val="28"/>
        </w:rPr>
        <w:t xml:space="preserve">四、实施交通文明安全意识提升行动。</w:t>
      </w:r>
    </w:p>
    <w:p>
      <w:pPr>
        <w:ind w:left="0" w:right="0" w:firstLine="560"/>
        <w:spacing w:before="450" w:after="450" w:line="312" w:lineRule="auto"/>
      </w:pPr>
      <w:r>
        <w:rPr>
          <w:rFonts w:ascii="宋体" w:hAnsi="宋体" w:eastAsia="宋体" w:cs="宋体"/>
          <w:color w:val="000"/>
          <w:sz w:val="28"/>
          <w:szCs w:val="28"/>
        </w:rPr>
        <w:t xml:space="preserve">严把源头安全隐患防范关，盯紧盯牢重点人、车、路，切实严把机动车查验、驾驶人考试等源头关，积极加强部门间数据共享融合，建立健全大数据、常态化监管机制，切实筑牢预防道路交通事故第一道防线。结合《XX市XX区推动落实道路运输企业安全生产主体责任专项行动工作方案的通知》（X城交〔2024〕X号）文件要求，重点落实。提升交通安全宣教覆盖面，要积极配合公安交警开展道路交通安全宣传教育提升行动计划，促进交通安全宣传“七进”工作常态化、规范化。深化“美丽乡村行”交通安全巡回宣讲，组织开展交通安全宣讲“百千万”（进百城、进千镇、进万村）活动，要健全完善交通安全提示信息精准推送，针对“两客一危一货”职业驾驶人、驾校学员等重点驾驶人，在重要节假日、恶劣天气、农忙墟集、婚丧嫁娶等节点，及时发送点对点短信，进行宣传教育提示。要持续开展交通安全进校园活动，推动加强未成年人交通安全素质教育助推安全生产专项整治工作三年行动。（局安监股、局工程股、区运管所按照职责分工共同落实）</w:t>
      </w:r>
    </w:p>
    <w:p>
      <w:pPr>
        <w:ind w:left="0" w:right="0" w:firstLine="560"/>
        <w:spacing w:before="450" w:after="450" w:line="312" w:lineRule="auto"/>
      </w:pPr>
      <w:r>
        <w:rPr>
          <w:rFonts w:ascii="宋体" w:hAnsi="宋体" w:eastAsia="宋体" w:cs="宋体"/>
          <w:color w:val="000"/>
          <w:sz w:val="28"/>
          <w:szCs w:val="28"/>
        </w:rPr>
        <w:t xml:space="preserve">五、实施农村道路和渣土车综合监管行动。</w:t>
      </w:r>
    </w:p>
    <w:p>
      <w:pPr>
        <w:ind w:left="0" w:right="0" w:firstLine="560"/>
        <w:spacing w:before="450" w:after="450" w:line="312" w:lineRule="auto"/>
      </w:pPr>
      <w:r>
        <w:rPr>
          <w:rFonts w:ascii="宋体" w:hAnsi="宋体" w:eastAsia="宋体" w:cs="宋体"/>
          <w:color w:val="000"/>
          <w:sz w:val="28"/>
          <w:szCs w:val="28"/>
        </w:rPr>
        <w:t xml:space="preserve">推进农村道路隐患排查整治，突出抓好道路桥梁安全隐患整改。加强农村道路桥梁定期检测和日常管养，督促技术鉴定为D级（或不合格级）的病害桥梁加固改造。整治桥头乱开挖、桥下乱堆放行为，在桥梁保护区范围内设置禁止非法作业的界碑（桩），在农村道路桥梁上设置禁止桥上停车标志，加强城市桥梁超限治理，落实应急处理措施。严格落实交通影响评价强制规定，大型建设项目交通影响评价率达100%。推进渣土车和水泥搅拌车运输管理，充分发挥行业专家优势，指导、帮扶渣土和水泥搅拌运输企业的源头监管。配合有关部门加快建设渣土管控信息化平台和各类视频监控系统，加大对渣土车和水泥搅拌车运输非现场监控力度，对违法行为依法追查违规运输企业责任和建设、施工单位责任。要加强信息互通，经常性开展联合检查执法活动，加大执法检查力度。（XX市交通运输综合行政执法XX大队、局工程股、区运管所、区交通质监所按照职责分工具体落实）</w:t>
      </w:r>
    </w:p>
    <w:p>
      <w:pPr>
        <w:ind w:left="0" w:right="0" w:firstLine="560"/>
        <w:spacing w:before="450" w:after="450" w:line="312" w:lineRule="auto"/>
      </w:pPr>
      <w:r>
        <w:rPr>
          <w:rFonts w:ascii="宋体" w:hAnsi="宋体" w:eastAsia="宋体" w:cs="宋体"/>
          <w:color w:val="000"/>
          <w:sz w:val="28"/>
          <w:szCs w:val="28"/>
        </w:rPr>
        <w:t xml:space="preserve">六、实施道路运输安全提升行动。</w:t>
      </w:r>
    </w:p>
    <w:p>
      <w:pPr>
        <w:ind w:left="0" w:right="0" w:firstLine="560"/>
        <w:spacing w:before="450" w:after="450" w:line="312" w:lineRule="auto"/>
      </w:pPr>
      <w:r>
        <w:rPr>
          <w:rFonts w:ascii="宋体" w:hAnsi="宋体" w:eastAsia="宋体" w:cs="宋体"/>
          <w:color w:val="000"/>
          <w:sz w:val="28"/>
          <w:szCs w:val="28"/>
        </w:rPr>
        <w:t xml:space="preserve">持续推进普通公路危险路段整治，建设改造农村公路5公里，实施农村公路安保工程3公里。推广道路运输安标化管理，加强“两客一危一货”重点运输企业交通安全源头监管，健全完善道路运输安全监管标准化信息管理系统，优化企业日常安全生产工作直报模块，督促运输企业依法健全安全生产管理机构，配齐安全生产管理人员，严格落实安全生产责任制，实现运输企业全过程安全生产管理制度履行情况动态感知。加强“两客一危”等重点营运车辆的动态监管，督促道路运输企业严格按照相关货运装载、运输安全标准的要求进行安全运营。持续开展查处道路运输违法行为，推动交通安全统一行动。全力保障道路运输安全。持续推进19项问题隐患治理，要按照《我市道路交通排查出3个方面19项问题隐患进行任务分解的通知》要求，对号入座，对标治理，销号管理。对新建、改建道路要按照省交通厅、应急厅、住建厅关于印发《XX省道路建设项目安全设施“三同时”监督管理实施暂行办法的通知》（X交建〔2024〕X号）文件要求，从道路项目立项、设计、施工、验收等建设源头把好交通安全关。持续推进农村公路连续长陡下坡路段整治，按照“一路段一方案”的要求，督促各整改责任单位根据上报实施方案的时间节点要求，合理安排，加快推进，确保按时保质保量完成整治任务。（局工程股、区运管所、区交通质监所按照职责分工具体落实）</w:t>
      </w:r>
    </w:p>
    <w:p>
      <w:pPr>
        <w:ind w:left="0" w:right="0" w:firstLine="560"/>
        <w:spacing w:before="450" w:after="450" w:line="312" w:lineRule="auto"/>
      </w:pPr>
      <w:r>
        <w:rPr>
          <w:rFonts w:ascii="宋体" w:hAnsi="宋体" w:eastAsia="宋体" w:cs="宋体"/>
          <w:color w:val="000"/>
          <w:sz w:val="28"/>
          <w:szCs w:val="28"/>
        </w:rPr>
        <w:t xml:space="preserve">七、实施道安责任体系建设和应急救援提升行动。</w:t>
      </w:r>
    </w:p>
    <w:p>
      <w:pPr>
        <w:ind w:left="0" w:right="0" w:firstLine="560"/>
        <w:spacing w:before="450" w:after="450" w:line="312" w:lineRule="auto"/>
      </w:pPr>
      <w:r>
        <w:rPr>
          <w:rFonts w:ascii="宋体" w:hAnsi="宋体" w:eastAsia="宋体" w:cs="宋体"/>
          <w:color w:val="000"/>
          <w:sz w:val="28"/>
          <w:szCs w:val="28"/>
        </w:rPr>
        <w:t xml:space="preserve">要突出重点，深查、细查、严查道路交通安全隐患，对排查出的道路交通安全隐患和违法违规行为及时加以治理，做到“零容忍”，严格督促整改道路交通安全隐患。要加强指导，强化监督检查，堵塞安全生产管理漏洞，加强对道路运输安全较大事故查处督办以及调查报告审核工作，督促各地区加强对较大事故预警和较大事故调查落实评估工作。（局安监股牵头，各单位按照各自职责具体落实）</w:t>
      </w:r>
    </w:p>
    <w:p>
      <w:pPr>
        <w:ind w:left="0" w:right="0" w:firstLine="560"/>
        <w:spacing w:before="450" w:after="450" w:line="312" w:lineRule="auto"/>
      </w:pPr>
      <w:r>
        <w:rPr>
          <w:rFonts w:ascii="宋体" w:hAnsi="宋体" w:eastAsia="宋体" w:cs="宋体"/>
          <w:color w:val="000"/>
          <w:sz w:val="28"/>
          <w:szCs w:val="28"/>
        </w:rPr>
        <w:t xml:space="preserve">八、实施交通气象服务提升行动。</w:t>
      </w:r>
    </w:p>
    <w:p>
      <w:pPr>
        <w:ind w:left="0" w:right="0" w:firstLine="560"/>
        <w:spacing w:before="450" w:after="450" w:line="312" w:lineRule="auto"/>
      </w:pPr>
      <w:r>
        <w:rPr>
          <w:rFonts w:ascii="宋体" w:hAnsi="宋体" w:eastAsia="宋体" w:cs="宋体"/>
          <w:color w:val="000"/>
          <w:sz w:val="28"/>
          <w:szCs w:val="28"/>
        </w:rPr>
        <w:t xml:space="preserve">统一标准、科学布局，推动天气影响路段交通气象站的加密布设。整合交通事故数据、交通气象地面监测数据、雷达和卫星等遥感数据，建立交通管制气象风险指标库。（局安监股、局工程股、区运管所按照职责分工共同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2025-04-04T08:46:56+08:00</dcterms:created>
  <dcterms:modified xsi:type="dcterms:W3CDTF">2025-04-04T08:46:56+08:00</dcterms:modified>
</cp:coreProperties>
</file>

<file path=docProps/custom.xml><?xml version="1.0" encoding="utf-8"?>
<Properties xmlns="http://schemas.openxmlformats.org/officeDocument/2006/custom-properties" xmlns:vt="http://schemas.openxmlformats.org/officeDocument/2006/docPropsVTypes"/>
</file>