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某某中医药大学党政工作要点</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某某中医药大学2024年党政工作要点2024年，是中华人民共和国成立70周年，是我校贯彻落实第三次党代会精神的开局之年，也是学校国家“双一流”和江苏高水平大学建设的攻坚之年。学校全年党政工作的指导思想和总体要求是：以习近平新时代中国特色社会...</w:t>
      </w:r>
    </w:p>
    <w:p>
      <w:pPr>
        <w:ind w:left="0" w:right="0" w:firstLine="560"/>
        <w:spacing w:before="450" w:after="450" w:line="312" w:lineRule="auto"/>
      </w:pPr>
      <w:r>
        <w:rPr>
          <w:rFonts w:ascii="宋体" w:hAnsi="宋体" w:eastAsia="宋体" w:cs="宋体"/>
          <w:color w:val="000"/>
          <w:sz w:val="28"/>
          <w:szCs w:val="28"/>
        </w:rPr>
        <w:t xml:space="preserve">某某中医药大学2024年党政工作要点</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是我校贯彻落实第三次党代会精神的开局之年，也是学校国家“双一流”和江苏高水平大学建设的攻坚之年。学校全年党政工作的指导思想和总体要求是：以习近平新时代中国特色社会主义思想和党的十九大精神为指导，深入贯彻全国、全省教育大会和全国中医药工作会议精神，紧紧围绕学校第三次党代会提出的目标和任务，大力实施“人才强校、学科攀峰、开放协同、文化引领”战略，以立德树人为根本，以队伍建设为关键，以深化改革为动力，以抓好党建为保障，全力推进“双高”建设，努力开创新时代学校各项事业发展新局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党的十九大精神以及省委决策部署，精心组织开展“不忘初心、牢记使命”主题教育，全面加强党的建设，努力提升内涵式发展水平。（主要责任单位：党办</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（二）全面深化综合改革，完成机构改革和新一轮中层干部聘任工作，加强干部教育培训工作，建设一支高素质专业化干部队伍。（主要责任单位：发规处</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（三）按照“双一流”和高水平大学建设、优势学科建设、品牌专业建设四位一体的策略统筹规划任务，出台《某某中医药大学学科特区建设方案》，设立中药学学科群特区。（主要责任单位：研究生院</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发规处）</w:t>
      </w:r>
    </w:p>
    <w:p>
      <w:pPr>
        <w:ind w:left="0" w:right="0" w:firstLine="560"/>
        <w:spacing w:before="450" w:after="450" w:line="312" w:lineRule="auto"/>
      </w:pPr>
      <w:r>
        <w:rPr>
          <w:rFonts w:ascii="宋体" w:hAnsi="宋体" w:eastAsia="宋体" w:cs="宋体"/>
          <w:color w:val="000"/>
          <w:sz w:val="28"/>
          <w:szCs w:val="28"/>
        </w:rPr>
        <w:t xml:space="preserve">（四）以全面提升本科人才培养质量为目标，加快一流本科建设，上半年召开本科教育大会，制定出台系列文件。（主要责任单位：教务处）</w:t>
      </w:r>
    </w:p>
    <w:p>
      <w:pPr>
        <w:ind w:left="0" w:right="0" w:firstLine="560"/>
        <w:spacing w:before="450" w:after="450" w:line="312" w:lineRule="auto"/>
      </w:pPr>
      <w:r>
        <w:rPr>
          <w:rFonts w:ascii="宋体" w:hAnsi="宋体" w:eastAsia="宋体" w:cs="宋体"/>
          <w:color w:val="000"/>
          <w:sz w:val="28"/>
          <w:szCs w:val="28"/>
        </w:rPr>
        <w:t xml:space="preserve">（五）调整校区功能规划，进一步明确校区功能定位，完成校园总体规划修编。加快推进泰州校区建设，推动翰林学院转型发展。（主要责任单位：发规处</w:t>
      </w:r>
    </w:p>
    <w:p>
      <w:pPr>
        <w:ind w:left="0" w:right="0" w:firstLine="560"/>
        <w:spacing w:before="450" w:after="450" w:line="312" w:lineRule="auto"/>
      </w:pPr>
      <w:r>
        <w:rPr>
          <w:rFonts w:ascii="宋体" w:hAnsi="宋体" w:eastAsia="宋体" w:cs="宋体"/>
          <w:color w:val="000"/>
          <w:sz w:val="28"/>
          <w:szCs w:val="28"/>
        </w:rPr>
        <w:t xml:space="preserve">基建处</w:t>
      </w:r>
    </w:p>
    <w:p>
      <w:pPr>
        <w:ind w:left="0" w:right="0" w:firstLine="560"/>
        <w:spacing w:before="450" w:after="450" w:line="312" w:lineRule="auto"/>
      </w:pPr>
      <w:r>
        <w:rPr>
          <w:rFonts w:ascii="宋体" w:hAnsi="宋体" w:eastAsia="宋体" w:cs="宋体"/>
          <w:color w:val="000"/>
          <w:sz w:val="28"/>
          <w:szCs w:val="28"/>
        </w:rPr>
        <w:t xml:space="preserve">翰林学院）</w:t>
      </w:r>
    </w:p>
    <w:p>
      <w:pPr>
        <w:ind w:left="0" w:right="0" w:firstLine="560"/>
        <w:spacing w:before="450" w:after="450" w:line="312" w:lineRule="auto"/>
      </w:pPr>
      <w:r>
        <w:rPr>
          <w:rFonts w:ascii="宋体" w:hAnsi="宋体" w:eastAsia="宋体" w:cs="宋体"/>
          <w:color w:val="000"/>
          <w:sz w:val="28"/>
          <w:szCs w:val="28"/>
        </w:rPr>
        <w:t xml:space="preserve">（六）进一步加强学校治理体系和治理能力现代化建设，坚持底线思维，着力防范化解重大风险，确保校园和谐稳定。（主要责任单位：党办</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（一）深入推进学科建设</w:t>
      </w:r>
    </w:p>
    <w:p>
      <w:pPr>
        <w:ind w:left="0" w:right="0" w:firstLine="560"/>
        <w:spacing w:before="450" w:after="450" w:line="312" w:lineRule="auto"/>
      </w:pPr>
      <w:r>
        <w:rPr>
          <w:rFonts w:ascii="宋体" w:hAnsi="宋体" w:eastAsia="宋体" w:cs="宋体"/>
          <w:color w:val="000"/>
          <w:sz w:val="28"/>
          <w:szCs w:val="28"/>
        </w:rPr>
        <w:t xml:space="preserve">1.做好江苏高校优势学科建设工程三期项目以及“十三五”省重点学科建设。提前谋划做好第五轮学科评估各项准备工作，进一步优化学科布局，推进学科核心指标建设。启动新一轮学科带头人遴选工作。（主要责任单位：研究生院）</w:t>
      </w:r>
    </w:p>
    <w:p>
      <w:pPr>
        <w:ind w:left="0" w:right="0" w:firstLine="560"/>
        <w:spacing w:before="450" w:after="450" w:line="312" w:lineRule="auto"/>
      </w:pPr>
      <w:r>
        <w:rPr>
          <w:rFonts w:ascii="宋体" w:hAnsi="宋体" w:eastAsia="宋体" w:cs="宋体"/>
          <w:color w:val="000"/>
          <w:sz w:val="28"/>
          <w:szCs w:val="28"/>
        </w:rPr>
        <w:t xml:space="preserve">2.聚焦国家和地方重大需求，深化学科链、产业链、创新链融合发展，促进学科建设和经济产业有效对接。推进新兴交叉学科成长，组建1~2个交叉学科研究团队。（主要责任单位：研究生院</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3.做好各类人才项目申报、高端人才引进及培育工作。2024年力争引进100名博士，其中领军人才2~3人、拔尖人才3~5人、青年人才2～4人、后备人才20人。入选国家级人才1～2人、江苏特聘教授2～4人、省“双创计划”2～5人、省“青蓝工程”5～8人、省级以上团队1～2个，省六大人才高峰3~5人。（主要责任单位：人事处）</w:t>
      </w:r>
    </w:p>
    <w:p>
      <w:pPr>
        <w:ind w:left="0" w:right="0" w:firstLine="560"/>
        <w:spacing w:before="450" w:after="450" w:line="312" w:lineRule="auto"/>
      </w:pPr>
      <w:r>
        <w:rPr>
          <w:rFonts w:ascii="宋体" w:hAnsi="宋体" w:eastAsia="宋体" w:cs="宋体"/>
          <w:color w:val="000"/>
          <w:sz w:val="28"/>
          <w:szCs w:val="28"/>
        </w:rPr>
        <w:t xml:space="preserve">4.召开人才工作大会。出台教师岗位分类管理实施意见，推进教师岗位分类设置、考核及聘用制改革。修订完善奖励性绩效考核实施办法。出台并实施凸显破除“四唯”的选贤计划、“领军人才”培养计划。继续修订完善专业技术职务任职资格条件、标志性重大成果奖励办法、博士后管理工作规定。开展“十大名医”和“十大名师”评选。出台《某某中医药大学辅导员队伍专业化职业化建设实施方案》，开展专职辅导员职务职级“双线”晋升试点。（主要责任单位：人事处</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（三）提升人才培养质量</w:t>
      </w:r>
    </w:p>
    <w:p>
      <w:pPr>
        <w:ind w:left="0" w:right="0" w:firstLine="560"/>
        <w:spacing w:before="450" w:after="450" w:line="312" w:lineRule="auto"/>
      </w:pPr>
      <w:r>
        <w:rPr>
          <w:rFonts w:ascii="宋体" w:hAnsi="宋体" w:eastAsia="宋体" w:cs="宋体"/>
          <w:color w:val="000"/>
          <w:sz w:val="28"/>
          <w:szCs w:val="28"/>
        </w:rPr>
        <w:t xml:space="preserve">5.落实“新高教四十条”，制定“一流本科教育行动计划”和“卓越医生（中医）教育培养计划2.0实施方案”。根据不同的人才培养目标和人才规格，全面修订各专业人才培养方案和课程体系。入选国家一流专业建设点1~2个，省一流专业3~5个；入选国家一流课程计划4~8门，国家级虚拟仿真实验教学项目2~3项，省精品在线开放课程2~3门；立项省重点教材3部以上，出版行业及卫健委规划教材4部以上。建立临床医学专业床边教学点3~4个；开展临床教学师资培训3次。组织开展一流专业综合评估、中医学类专业临床教学基地建设的试点评估工作，争创全国示范基地。（主要责任单位：教务处）</w:t>
      </w:r>
    </w:p>
    <w:p>
      <w:pPr>
        <w:ind w:left="0" w:right="0" w:firstLine="560"/>
        <w:spacing w:before="450" w:after="450" w:line="312" w:lineRule="auto"/>
      </w:pPr>
      <w:r>
        <w:rPr>
          <w:rFonts w:ascii="宋体" w:hAnsi="宋体" w:eastAsia="宋体" w:cs="宋体"/>
          <w:color w:val="000"/>
          <w:sz w:val="28"/>
          <w:szCs w:val="28"/>
        </w:rPr>
        <w:t xml:space="preserve">6.启动新一轮教学成果奖项目培育工作。中标厅局级以上各级各类教改课题5~10项。成立本科教学质量保障领导小组和工作小组，定期召开本科教学质量保障工作小组会议。建立教师教学综合业绩评价体系。加强专兼职督导队伍建设，完善评教评学平台建设。（主要责任单位：高评中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7.加强大学生思想政治教育，出台《以高质量思想政治教育助推一流本科建设行动方案》，全面构建以“追求卓越”为导向，促进学生全面发展的“四位一体”思想政治教育体系。大力实施精准思政创新工程、一流学风建设工程、创新创业教育改革工程、思想政治教育队伍能力建设工程，推进人才培养能力提升和一流本科教育建设。进一步推进“阳光体育”活动，加强日常心理健康教育，有针对性地开展心理干预，促进学生身心健康。（主要责任单位：学工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心理学院）</w:t>
      </w:r>
    </w:p>
    <w:p>
      <w:pPr>
        <w:ind w:left="0" w:right="0" w:firstLine="560"/>
        <w:spacing w:before="450" w:after="450" w:line="312" w:lineRule="auto"/>
      </w:pPr>
      <w:r>
        <w:rPr>
          <w:rFonts w:ascii="宋体" w:hAnsi="宋体" w:eastAsia="宋体" w:cs="宋体"/>
          <w:color w:val="000"/>
          <w:sz w:val="28"/>
          <w:szCs w:val="28"/>
        </w:rPr>
        <w:t xml:space="preserve">8.深化创新创业教育改革，出台创新创业实践学分认定办法、创新创业实践活动激励办法、竞赛管理规定。开展本科生“双创”课堂普适性教育，实施项目化创新创业课程体系改革。“挑战杯”成绩继续保持全国医药院校领先地位，力争再获“优胜杯”；“互联网+”大学生创新创业大赛获国家级奖励2项、省级奖励5项；全国大学生数学建模竞赛获国家级奖励1项。（主要责任单位：教务处</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9.继续抓好学位点建设，启动新学位点申报工作。推进研究生培养综合改革，进一步修订完善研究生培养方案、课程体系。推进研究生实践基地的建设和评估工作。做好已建成的中医硕士专业学位研究生SPOC课程群及部分已上线MOOC课程的优化与推广，完成国医大师和院士MOOC课程的上线工作。新增省优秀博士论文2篇、省优秀硕士论文6篇。（主要责任单位：研究生院）</w:t>
      </w:r>
    </w:p>
    <w:p>
      <w:pPr>
        <w:ind w:left="0" w:right="0" w:firstLine="560"/>
        <w:spacing w:before="450" w:after="450" w:line="312" w:lineRule="auto"/>
      </w:pPr>
      <w:r>
        <w:rPr>
          <w:rFonts w:ascii="宋体" w:hAnsi="宋体" w:eastAsia="宋体" w:cs="宋体"/>
          <w:color w:val="000"/>
          <w:sz w:val="28"/>
          <w:szCs w:val="28"/>
        </w:rPr>
        <w:t xml:space="preserve">10.本科生各招生代码录取分数线省内排名稳中有升，2024届本科毕业生初次就业率80%，年终就业率95.5%。研究生招生指标增长10%以上，提高推免生生源比例，研究生年终就业率达90%以上。（主要责任单位：学工处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11.调整继续教育专业结构，优化继续教育校外教学点布局，规范教学站点管理。依据学校“一流本科教育行动计划”，启动成人教育网络课程建设，以信息化推动继续教育的转型发展。（主要责任单位：继教院）</w:t>
      </w:r>
    </w:p>
    <w:p>
      <w:pPr>
        <w:ind w:left="0" w:right="0" w:firstLine="560"/>
        <w:spacing w:before="450" w:after="450" w:line="312" w:lineRule="auto"/>
      </w:pPr>
      <w:r>
        <w:rPr>
          <w:rFonts w:ascii="宋体" w:hAnsi="宋体" w:eastAsia="宋体" w:cs="宋体"/>
          <w:color w:val="000"/>
          <w:sz w:val="28"/>
          <w:szCs w:val="28"/>
        </w:rPr>
        <w:t xml:space="preserve">（四）构建高水平科研创新体系</w:t>
      </w:r>
    </w:p>
    <w:p>
      <w:pPr>
        <w:ind w:left="0" w:right="0" w:firstLine="560"/>
        <w:spacing w:before="450" w:after="450" w:line="312" w:lineRule="auto"/>
      </w:pPr>
      <w:r>
        <w:rPr>
          <w:rFonts w:ascii="宋体" w:hAnsi="宋体" w:eastAsia="宋体" w:cs="宋体"/>
          <w:color w:val="000"/>
          <w:sz w:val="28"/>
          <w:szCs w:val="28"/>
        </w:rPr>
        <w:t xml:space="preserve">12.出台贯彻落实学校第三次党代会精神，加快推进科技创新高质量发展的意见。加快公共科研平台建设，积极争取国家级、省级重点实验室、协同创新中心等科研创新平台，力争继续在国家级科研项目、科技成果奖励方面取得新发展。（主要责任单位：科技处）</w:t>
      </w:r>
    </w:p>
    <w:p>
      <w:pPr>
        <w:ind w:left="0" w:right="0" w:firstLine="560"/>
        <w:spacing w:before="450" w:after="450" w:line="312" w:lineRule="auto"/>
      </w:pPr>
      <w:r>
        <w:rPr>
          <w:rFonts w:ascii="宋体" w:hAnsi="宋体" w:eastAsia="宋体" w:cs="宋体"/>
          <w:color w:val="000"/>
          <w:sz w:val="28"/>
          <w:szCs w:val="28"/>
        </w:rPr>
        <w:t xml:space="preserve">13.自然科学领域，新增国家级项目105项（国家自然科学基金100项）、部省级项目25项；力争获得国家级成果奖励1项、部省级奖励3~4项；SCI收录论文300篇，其中影响因子5以上的40篇；获授权发明专利50件。全年新增科研经费总额1.1亿元，其中纵向科研经费0.7亿元，横向合同经费0.4亿元；与政府和企业共建新型研发平台1~2家。人文社科领域，新增国家社科基金项目2~3项、部省级项目15项；SSCI和CSSCI收录论文大于20篇，专著8~10部。加强中医药特色的人文社会科学研究和高水平智库建设，提升学报内涵建设水平，扩大学术影响力。（主要责任单位：科技处）</w:t>
      </w:r>
    </w:p>
    <w:p>
      <w:pPr>
        <w:ind w:left="0" w:right="0" w:firstLine="560"/>
        <w:spacing w:before="450" w:after="450" w:line="312" w:lineRule="auto"/>
      </w:pPr>
      <w:r>
        <w:rPr>
          <w:rFonts w:ascii="宋体" w:hAnsi="宋体" w:eastAsia="宋体" w:cs="宋体"/>
          <w:color w:val="000"/>
          <w:sz w:val="28"/>
          <w:szCs w:val="28"/>
        </w:rPr>
        <w:t xml:space="preserve">14.启动与某某市共建“某某健康广场”，加强大学科技园内涵建设，修订完善大学科技园管理办法。（主要责任单位：校办</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发规处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（五）加强附属医院、附属药企建设</w:t>
      </w:r>
    </w:p>
    <w:p>
      <w:pPr>
        <w:ind w:left="0" w:right="0" w:firstLine="560"/>
        <w:spacing w:before="450" w:after="450" w:line="312" w:lineRule="auto"/>
      </w:pPr>
      <w:r>
        <w:rPr>
          <w:rFonts w:ascii="宋体" w:hAnsi="宋体" w:eastAsia="宋体" w:cs="宋体"/>
          <w:color w:val="000"/>
          <w:sz w:val="28"/>
          <w:szCs w:val="28"/>
        </w:rPr>
        <w:t xml:space="preserve">15.出台《关于促进附属医院发展的若干意见》，加大医教研深度融合，优化人才引培、科研教学、重点专科建设、医疗服务等体制机制。完成附属医院建设标准和评估方案，启动对附属医院的综合评估。（主要责任单位：发规处</w:t>
      </w:r>
    </w:p>
    <w:p>
      <w:pPr>
        <w:ind w:left="0" w:right="0" w:firstLine="560"/>
        <w:spacing w:before="450" w:after="450" w:line="312" w:lineRule="auto"/>
      </w:pPr>
      <w:r>
        <w:rPr>
          <w:rFonts w:ascii="宋体" w:hAnsi="宋体" w:eastAsia="宋体" w:cs="宋体"/>
          <w:color w:val="000"/>
          <w:sz w:val="28"/>
          <w:szCs w:val="28"/>
        </w:rPr>
        <w:t xml:space="preserve">高评中心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各附属医院）</w:t>
      </w:r>
    </w:p>
    <w:p>
      <w:pPr>
        <w:ind w:left="0" w:right="0" w:firstLine="560"/>
        <w:spacing w:before="450" w:after="450" w:line="312" w:lineRule="auto"/>
      </w:pPr>
      <w:r>
        <w:rPr>
          <w:rFonts w:ascii="宋体" w:hAnsi="宋体" w:eastAsia="宋体" w:cs="宋体"/>
          <w:color w:val="000"/>
          <w:sz w:val="28"/>
          <w:szCs w:val="28"/>
        </w:rPr>
        <w:t xml:space="preserve">16.加大学术引领和整合力度，进一步提升各附属医院对学校“双一流”建设的贡献度。附属医院（江苏省中医院）充分发挥中医药特色优势，以学科建设为核心，推动临床研究、重大成果新突破，综合办院实力继续保持全国中医医院领先。第二附属医院（江苏省第二中医院）重点推进“门急诊暨康复病房综合楼项目工程”，加大人才引进储备。附属某某中医院（某某市中医院）、附属某某医院（某某市第二医院）进一步加大医教研协同，全面提升临床教学质量和科研水平。（主要责任单位：各附属医院</w:t>
      </w:r>
    </w:p>
    <w:p>
      <w:pPr>
        <w:ind w:left="0" w:right="0" w:firstLine="560"/>
        <w:spacing w:before="450" w:after="450" w:line="312" w:lineRule="auto"/>
      </w:pPr>
      <w:r>
        <w:rPr>
          <w:rFonts w:ascii="宋体" w:hAnsi="宋体" w:eastAsia="宋体" w:cs="宋体"/>
          <w:color w:val="000"/>
          <w:sz w:val="28"/>
          <w:szCs w:val="28"/>
        </w:rPr>
        <w:t xml:space="preserve">各职能部门）</w:t>
      </w:r>
    </w:p>
    <w:p>
      <w:pPr>
        <w:ind w:left="0" w:right="0" w:firstLine="560"/>
        <w:spacing w:before="450" w:after="450" w:line="312" w:lineRule="auto"/>
      </w:pPr>
      <w:r>
        <w:rPr>
          <w:rFonts w:ascii="宋体" w:hAnsi="宋体" w:eastAsia="宋体" w:cs="宋体"/>
          <w:color w:val="000"/>
          <w:sz w:val="28"/>
          <w:szCs w:val="28"/>
        </w:rPr>
        <w:t xml:space="preserve">17.加强与附属康缘药业、附属苏中药业、附属位元堂药业的合作，共建一批科学研究与技术平台，打造高水平服务附属药业产业创新能力和水平的“南中医样本”。（主要责任单位：教务处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（六）提升国际化办学水平</w:t>
      </w:r>
    </w:p>
    <w:p>
      <w:pPr>
        <w:ind w:left="0" w:right="0" w:firstLine="560"/>
        <w:spacing w:before="450" w:after="450" w:line="312" w:lineRule="auto"/>
      </w:pPr>
      <w:r>
        <w:rPr>
          <w:rFonts w:ascii="宋体" w:hAnsi="宋体" w:eastAsia="宋体" w:cs="宋体"/>
          <w:color w:val="000"/>
          <w:sz w:val="28"/>
          <w:szCs w:val="28"/>
        </w:rPr>
        <w:t xml:space="preserve">18.全面实施学生海外学习支持计划，本科出国（境）学习交流学生300人次，研究生参加境外学术交流人数比2024年增长10%以上。完善教职工公派出国（境）管理文件。聘请5名以上外籍语言类教师来校任教。派遣教职工出国访学进修160人次。加大培育留学生全英文授课力度，争取新增成建制全英文授课专业1个，改善留学生专业结构和学历结构，海外学位生规模达到1000人。（主要责任单位：教务处</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国教院</w:t>
      </w:r>
    </w:p>
    <w:p>
      <w:pPr>
        <w:ind w:left="0" w:right="0" w:firstLine="560"/>
        <w:spacing w:before="450" w:after="450" w:line="312" w:lineRule="auto"/>
      </w:pPr>
      <w:r>
        <w:rPr>
          <w:rFonts w:ascii="宋体" w:hAnsi="宋体" w:eastAsia="宋体" w:cs="宋体"/>
          <w:color w:val="000"/>
          <w:sz w:val="28"/>
          <w:szCs w:val="28"/>
        </w:rPr>
        <w:t xml:space="preserve">国际处）</w:t>
      </w:r>
    </w:p>
    <w:p>
      <w:pPr>
        <w:ind w:left="0" w:right="0" w:firstLine="560"/>
        <w:spacing w:before="450" w:after="450" w:line="312" w:lineRule="auto"/>
      </w:pPr>
      <w:r>
        <w:rPr>
          <w:rFonts w:ascii="宋体" w:hAnsi="宋体" w:eastAsia="宋体" w:cs="宋体"/>
          <w:color w:val="000"/>
          <w:sz w:val="28"/>
          <w:szCs w:val="28"/>
        </w:rPr>
        <w:t xml:space="preserve">19.探索建立2~3个国际合作联合实验室、研究中心，申报国际科研项目3~5项，力争产出高水平科研成果1~2项。（主要责任单位：国际处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20.加强孔子学院建设，与爱尔兰高威大学筹建中医与再生医学孔子学院。加强国际经方学院建设与管理，进一步提高学校国际影响力和综合办学效益。（主要责任单位：国际处</w:t>
      </w:r>
    </w:p>
    <w:p>
      <w:pPr>
        <w:ind w:left="0" w:right="0" w:firstLine="560"/>
        <w:spacing w:before="450" w:after="450" w:line="312" w:lineRule="auto"/>
      </w:pPr>
      <w:r>
        <w:rPr>
          <w:rFonts w:ascii="宋体" w:hAnsi="宋体" w:eastAsia="宋体" w:cs="宋体"/>
          <w:color w:val="000"/>
          <w:sz w:val="28"/>
          <w:szCs w:val="28"/>
        </w:rPr>
        <w:t xml:space="preserve">国际经方学院）</w:t>
      </w:r>
    </w:p>
    <w:p>
      <w:pPr>
        <w:ind w:left="0" w:right="0" w:firstLine="560"/>
        <w:spacing w:before="450" w:after="450" w:line="312" w:lineRule="auto"/>
      </w:pPr>
      <w:r>
        <w:rPr>
          <w:rFonts w:ascii="宋体" w:hAnsi="宋体" w:eastAsia="宋体" w:cs="宋体"/>
          <w:color w:val="000"/>
          <w:sz w:val="28"/>
          <w:szCs w:val="28"/>
        </w:rPr>
        <w:t xml:space="preserve">（七）完善保障机制和支撑条件</w:t>
      </w:r>
    </w:p>
    <w:p>
      <w:pPr>
        <w:ind w:left="0" w:right="0" w:firstLine="560"/>
        <w:spacing w:before="450" w:after="450" w:line="312" w:lineRule="auto"/>
      </w:pPr>
      <w:r>
        <w:rPr>
          <w:rFonts w:ascii="宋体" w:hAnsi="宋体" w:eastAsia="宋体" w:cs="宋体"/>
          <w:color w:val="000"/>
          <w:sz w:val="28"/>
          <w:szCs w:val="28"/>
        </w:rPr>
        <w:t xml:space="preserve">21.推动出台《江苏省人民政府、教育部、国家中医药管理局关于共建某某中医药大学的意见》，争取更多项目、资金和政策支持，推进各项共建任务取得成效。（主要责任单位：发规处）</w:t>
      </w:r>
    </w:p>
    <w:p>
      <w:pPr>
        <w:ind w:left="0" w:right="0" w:firstLine="560"/>
        <w:spacing w:before="450" w:after="450" w:line="312" w:lineRule="auto"/>
      </w:pPr>
      <w:r>
        <w:rPr>
          <w:rFonts w:ascii="宋体" w:hAnsi="宋体" w:eastAsia="宋体" w:cs="宋体"/>
          <w:color w:val="000"/>
          <w:sz w:val="28"/>
          <w:szCs w:val="28"/>
        </w:rPr>
        <w:t xml:space="preserve">22.完成学校教育发展基金会换届工作，进一步拓展筹资渠道，实现货币类、实物类等各类筹资总额同比提升10%。召开新一届董事大会，完成董事会换届工作。稳步推进校友会建设，筹建2~3个二级校友会，充分发挥校友会平台功能，推进校地、校企产学研合作。（主要责任单位：党办</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23.深入推进预算管理改革，加大开源节流力度，重视民生，进一步提高教职工福利待遇。开展内部控制建设，规范会计核算，强化专职稽核力度，加强全资、控股企业财务风险管理。推进领导干部经济责任任中审计，实现领导干部经济责任审计全覆盖；推动竣工财务决算审计常态化，加强科研经费审计、工程项目全过程审计，提升合同、科研项目结项审计审签等工作规范化水平。（主要责任单位：计财处</w:t>
      </w:r>
    </w:p>
    <w:p>
      <w:pPr>
        <w:ind w:left="0" w:right="0" w:firstLine="560"/>
        <w:spacing w:before="450" w:after="450" w:line="312" w:lineRule="auto"/>
      </w:pPr>
      <w:r>
        <w:rPr>
          <w:rFonts w:ascii="宋体" w:hAnsi="宋体" w:eastAsia="宋体" w:cs="宋体"/>
          <w:color w:val="000"/>
          <w:sz w:val="28"/>
          <w:szCs w:val="28"/>
        </w:rPr>
        <w:t xml:space="preserve">审计处）</w:t>
      </w:r>
    </w:p>
    <w:p>
      <w:pPr>
        <w:ind w:left="0" w:right="0" w:firstLine="560"/>
        <w:spacing w:before="450" w:after="450" w:line="312" w:lineRule="auto"/>
      </w:pPr>
      <w:r>
        <w:rPr>
          <w:rFonts w:ascii="宋体" w:hAnsi="宋体" w:eastAsia="宋体" w:cs="宋体"/>
          <w:color w:val="000"/>
          <w:sz w:val="28"/>
          <w:szCs w:val="28"/>
        </w:rPr>
        <w:t xml:space="preserve">24.做好水电气管理、维修改造、物业管理、环境绿化、医疗、饮食等各项工作。修订教职工大病救助方案，引入商业保险，加大教职工重大疾病的救助力度，大力提升师生综合满意度。完成“美丽校园”建设整体规划，推进图书馆文化广场、梧桐园、月季园、红枫林等项目建设。（主要责任单位：后勤处</w:t>
      </w:r>
    </w:p>
    <w:p>
      <w:pPr>
        <w:ind w:left="0" w:right="0" w:firstLine="560"/>
        <w:spacing w:before="450" w:after="450" w:line="312" w:lineRule="auto"/>
      </w:pPr>
      <w:r>
        <w:rPr>
          <w:rFonts w:ascii="宋体" w:hAnsi="宋体" w:eastAsia="宋体" w:cs="宋体"/>
          <w:color w:val="000"/>
          <w:sz w:val="28"/>
          <w:szCs w:val="28"/>
        </w:rPr>
        <w:t xml:space="preserve">校医院</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25.完善周转房管理，稳步推进资产调剂平台和房产管理信息化建设。推进国有资产管理信息化建设，开展二级单位固定资产管理、采购工作合规性督查。（主要责任单位：资产处）</w:t>
      </w:r>
    </w:p>
    <w:p>
      <w:pPr>
        <w:ind w:left="0" w:right="0" w:firstLine="560"/>
        <w:spacing w:before="450" w:after="450" w:line="312" w:lineRule="auto"/>
      </w:pPr>
      <w:r>
        <w:rPr>
          <w:rFonts w:ascii="宋体" w:hAnsi="宋体" w:eastAsia="宋体" w:cs="宋体"/>
          <w:color w:val="000"/>
          <w:sz w:val="28"/>
          <w:szCs w:val="28"/>
        </w:rPr>
        <w:t xml:space="preserve">26.加强消防安全专业化管理，优化校园车辆管理，提升校园安保管理水平，完善校园应急救助体系，落实安全生产责任制，继续推进危化品安全及环保排污综合治理。（主要责任单位：保卫处</w:t>
      </w:r>
    </w:p>
    <w:p>
      <w:pPr>
        <w:ind w:left="0" w:right="0" w:firstLine="560"/>
        <w:spacing w:before="450" w:after="450" w:line="312" w:lineRule="auto"/>
      </w:pPr>
      <w:r>
        <w:rPr>
          <w:rFonts w:ascii="宋体" w:hAnsi="宋体" w:eastAsia="宋体" w:cs="宋体"/>
          <w:color w:val="000"/>
          <w:sz w:val="28"/>
          <w:szCs w:val="28"/>
        </w:rPr>
        <w:t xml:space="preserve">校医院</w:t>
      </w:r>
    </w:p>
    <w:p>
      <w:pPr>
        <w:ind w:left="0" w:right="0" w:firstLine="560"/>
        <w:spacing w:before="450" w:after="450" w:line="312" w:lineRule="auto"/>
      </w:pPr>
      <w:r>
        <w:rPr>
          <w:rFonts w:ascii="宋体" w:hAnsi="宋体" w:eastAsia="宋体" w:cs="宋体"/>
          <w:color w:val="000"/>
          <w:sz w:val="28"/>
          <w:szCs w:val="28"/>
        </w:rPr>
        <w:t xml:space="preserve">资产处）</w:t>
      </w:r>
    </w:p>
    <w:p>
      <w:pPr>
        <w:ind w:left="0" w:right="0" w:firstLine="560"/>
        <w:spacing w:before="450" w:after="450" w:line="312" w:lineRule="auto"/>
      </w:pPr>
      <w:r>
        <w:rPr>
          <w:rFonts w:ascii="宋体" w:hAnsi="宋体" w:eastAsia="宋体" w:cs="宋体"/>
          <w:color w:val="000"/>
          <w:sz w:val="28"/>
          <w:szCs w:val="28"/>
        </w:rPr>
        <w:t xml:space="preserve">27.推进青年教师公共租赁住房等建设，完成江苏省中医药博物馆工程的布展工作，完成实验动物中心立项申请及规划报建等前期工作，继续推进两校区基本建设权证、消防、红线、规划等遗留问题的处理工作。启动汉中门校区健康大厦、人才大厦和仙林校区科技大楼论证和立项工作。分批次做好仙林校区体育设施出新。（主要责任单位：基建处</w:t>
      </w:r>
    </w:p>
    <w:p>
      <w:pPr>
        <w:ind w:left="0" w:right="0" w:firstLine="560"/>
        <w:spacing w:before="450" w:after="450" w:line="312" w:lineRule="auto"/>
      </w:pPr>
      <w:r>
        <w:rPr>
          <w:rFonts w:ascii="宋体" w:hAnsi="宋体" w:eastAsia="宋体" w:cs="宋体"/>
          <w:color w:val="000"/>
          <w:sz w:val="28"/>
          <w:szCs w:val="28"/>
        </w:rPr>
        <w:t xml:space="preserve">科技处</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28.规范对外合作，将国医堂委托健康城公司管理，签订与丰盛集团新的合作协议。加强完善全资与控股公司考核管理。不断提高学校经营性资产的贡献率，加快清理校办企业，完成7家企业的股权退出及14家企业的注销清算工作。（主要责任单位：资产经营公司）</w:t>
      </w:r>
    </w:p>
    <w:p>
      <w:pPr>
        <w:ind w:left="0" w:right="0" w:firstLine="560"/>
        <w:spacing w:before="450" w:after="450" w:line="312" w:lineRule="auto"/>
      </w:pPr>
      <w:r>
        <w:rPr>
          <w:rFonts w:ascii="宋体" w:hAnsi="宋体" w:eastAsia="宋体" w:cs="宋体"/>
          <w:color w:val="000"/>
          <w:sz w:val="28"/>
          <w:szCs w:val="28"/>
        </w:rPr>
        <w:t xml:space="preserve">29.推进师生网上一站式平台建设，重点建设综合服务门户项目一期、共享数据平台项目一期，加强网络和信息系统安全，进一步做好校园网站和英文网站改版建设工作。加强档案微信平台建设，对馆藏资源编研并推送，实现数据共建共享。（主要责任单位：校办）</w:t>
      </w:r>
    </w:p>
    <w:p>
      <w:pPr>
        <w:ind w:left="0" w:right="0" w:firstLine="560"/>
        <w:spacing w:before="450" w:after="450" w:line="312" w:lineRule="auto"/>
      </w:pPr>
      <w:r>
        <w:rPr>
          <w:rFonts w:ascii="宋体" w:hAnsi="宋体" w:eastAsia="宋体" w:cs="宋体"/>
          <w:color w:val="000"/>
          <w:sz w:val="28"/>
          <w:szCs w:val="28"/>
        </w:rPr>
        <w:t xml:space="preserve">30.加强国家级实验教学示范中心、新专业实验室和校级虚拟仿真实验教学项目建设。加强国家医师资格考试实践技能考试（中医类）基地建设。完成信息化教室的改造工作。（主要责任单位：教务处</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31.完成图书馆古籍保护中心标准化建设、习总书记与中医药主题展览馆建设，推进文献资源结构优化与读者服务创新工作。（主要责任单位：图书馆）</w:t>
      </w:r>
    </w:p>
    <w:p>
      <w:pPr>
        <w:ind w:left="0" w:right="0" w:firstLine="560"/>
        <w:spacing w:before="450" w:after="450" w:line="312" w:lineRule="auto"/>
      </w:pPr>
      <w:r>
        <w:rPr>
          <w:rFonts w:ascii="宋体" w:hAnsi="宋体" w:eastAsia="宋体" w:cs="宋体"/>
          <w:color w:val="000"/>
          <w:sz w:val="28"/>
          <w:szCs w:val="28"/>
        </w:rPr>
        <w:t xml:space="preserve">（八）提升党的建设质量和水平</w:t>
      </w:r>
    </w:p>
    <w:p>
      <w:pPr>
        <w:ind w:left="0" w:right="0" w:firstLine="560"/>
        <w:spacing w:before="450" w:after="450" w:line="312" w:lineRule="auto"/>
      </w:pPr>
      <w:r>
        <w:rPr>
          <w:rFonts w:ascii="宋体" w:hAnsi="宋体" w:eastAsia="宋体" w:cs="宋体"/>
          <w:color w:val="000"/>
          <w:sz w:val="28"/>
          <w:szCs w:val="28"/>
        </w:rPr>
        <w:t xml:space="preserve">32.围绕庆祝新中国成立70周年、纪念五四运动100周年以及建校65周年，统筹谋划开展各类主题教育，在全校营造爱党爱国爱校的浓厚氛围。（主要责任单位：宣传部</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33.认真贯彻落实省委巡视以及省委巡视整改第九专项督查组反馈意见，确保年底前完成所有整改任务，建立相关工作落实的长效机制。（主要责任单位：党办</w:t>
      </w:r>
    </w:p>
    <w:p>
      <w:pPr>
        <w:ind w:left="0" w:right="0" w:firstLine="560"/>
        <w:spacing w:before="450" w:after="450" w:line="312" w:lineRule="auto"/>
      </w:pPr>
      <w:r>
        <w:rPr>
          <w:rFonts w:ascii="宋体" w:hAnsi="宋体" w:eastAsia="宋体" w:cs="宋体"/>
          <w:color w:val="000"/>
          <w:sz w:val="28"/>
          <w:szCs w:val="28"/>
        </w:rPr>
        <w:t xml:space="preserve">纪委办）</w:t>
      </w:r>
    </w:p>
    <w:p>
      <w:pPr>
        <w:ind w:left="0" w:right="0" w:firstLine="560"/>
        <w:spacing w:before="450" w:after="450" w:line="312" w:lineRule="auto"/>
      </w:pPr>
      <w:r>
        <w:rPr>
          <w:rFonts w:ascii="宋体" w:hAnsi="宋体" w:eastAsia="宋体" w:cs="宋体"/>
          <w:color w:val="000"/>
          <w:sz w:val="28"/>
          <w:szCs w:val="28"/>
        </w:rPr>
        <w:t xml:space="preserve">34.修订完善校党委理论学习中心组学习实施办法和教职工理论学习制度，深入开展解放思想大讨论，大力推进习近平新时代中国特色社会主义思想“进教材、进课堂、进头脑”。（主要责任单位：宣传部</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35.制定出台二级党组织工作标准。完善二级党组织书记抓基层党建述职评议考核办法，实施二级党组织“书记项目”。出台加强教师党支部建设及支部书记“双带头人”培育工程实施办法，力争配备比例超过90%。（主要责任单位：组织部）</w:t>
      </w:r>
    </w:p>
    <w:p>
      <w:pPr>
        <w:ind w:left="0" w:right="0" w:firstLine="560"/>
        <w:spacing w:before="450" w:after="450" w:line="312" w:lineRule="auto"/>
      </w:pPr>
      <w:r>
        <w:rPr>
          <w:rFonts w:ascii="宋体" w:hAnsi="宋体" w:eastAsia="宋体" w:cs="宋体"/>
          <w:color w:val="000"/>
          <w:sz w:val="28"/>
          <w:szCs w:val="28"/>
        </w:rPr>
        <w:t xml:space="preserve">36.完善处级机构和处级干部年度考评办法，开展年度党政工作目标责任制考核。（主要责任单位：组织部）</w:t>
      </w:r>
    </w:p>
    <w:p>
      <w:pPr>
        <w:ind w:left="0" w:right="0" w:firstLine="560"/>
        <w:spacing w:before="450" w:after="450" w:line="312" w:lineRule="auto"/>
      </w:pPr>
      <w:r>
        <w:rPr>
          <w:rFonts w:ascii="宋体" w:hAnsi="宋体" w:eastAsia="宋体" w:cs="宋体"/>
          <w:color w:val="000"/>
          <w:sz w:val="28"/>
          <w:szCs w:val="28"/>
        </w:rPr>
        <w:t xml:space="preserve">37.加强意识形态阵地管理，与各部门、各单位签署宣传思想暨意识形态工作责任书，对全校落实意识形态工作责任制情况进行督查。进一步加强对内对外宣传工作和大学文化建设。（主要责任单位：宣传部）</w:t>
      </w:r>
    </w:p>
    <w:p>
      <w:pPr>
        <w:ind w:left="0" w:right="0" w:firstLine="560"/>
        <w:spacing w:before="450" w:after="450" w:line="312" w:lineRule="auto"/>
      </w:pPr>
      <w:r>
        <w:rPr>
          <w:rFonts w:ascii="宋体" w:hAnsi="宋体" w:eastAsia="宋体" w:cs="宋体"/>
          <w:color w:val="000"/>
          <w:sz w:val="28"/>
          <w:szCs w:val="28"/>
        </w:rPr>
        <w:t xml:space="preserve">38.探索构建学校党外中青年专家学者选拔培养任用的体制机制。制定出台加强新形势下统一战线工作的实施意见。（主要责任单位：组织部</w:t>
      </w:r>
    </w:p>
    <w:p>
      <w:pPr>
        <w:ind w:left="0" w:right="0" w:firstLine="560"/>
        <w:spacing w:before="450" w:after="450" w:line="312" w:lineRule="auto"/>
      </w:pPr>
      <w:r>
        <w:rPr>
          <w:rFonts w:ascii="宋体" w:hAnsi="宋体" w:eastAsia="宋体" w:cs="宋体"/>
          <w:color w:val="000"/>
          <w:sz w:val="28"/>
          <w:szCs w:val="28"/>
        </w:rPr>
        <w:t xml:space="preserve">统战部）</w:t>
      </w:r>
    </w:p>
    <w:p>
      <w:pPr>
        <w:ind w:left="0" w:right="0" w:firstLine="560"/>
        <w:spacing w:before="450" w:after="450" w:line="312" w:lineRule="auto"/>
      </w:pPr>
      <w:r>
        <w:rPr>
          <w:rFonts w:ascii="宋体" w:hAnsi="宋体" w:eastAsia="宋体" w:cs="宋体"/>
          <w:color w:val="000"/>
          <w:sz w:val="28"/>
          <w:szCs w:val="28"/>
        </w:rPr>
        <w:t xml:space="preserve">39.启动学校内部巡察工作，推进全面从严治党向基层延伸，探索在二级党委配备纪委书记。加强对学校第三次党代会精神落实情况的监督检查。持续开展作风问题专项治理。处置好各类信访件和问题线索，坚决查处各种违规违纪问题、不正之风和“微腐败”行为。（主要责任单位：纪委办）</w:t>
      </w:r>
    </w:p>
    <w:p>
      <w:pPr>
        <w:ind w:left="0" w:right="0" w:firstLine="560"/>
        <w:spacing w:before="450" w:after="450" w:line="312" w:lineRule="auto"/>
      </w:pPr>
      <w:r>
        <w:rPr>
          <w:rFonts w:ascii="宋体" w:hAnsi="宋体" w:eastAsia="宋体" w:cs="宋体"/>
          <w:color w:val="000"/>
          <w:sz w:val="28"/>
          <w:szCs w:val="28"/>
        </w:rPr>
        <w:t xml:space="preserve">40.做好工会和教代会的换届选举工作，推进二级教代会建设。筹备召开某某中医药大学第二十五次学生代表大会，出台《某某中医药大学学生会组织改革方案》。发挥老同志作用，重视关心下一代工作。继续做好离退休人员服务工作。（主要责任单位：工会</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离退休处）</w:t>
      </w:r>
    </w:p>
    <w:p>
      <w:pPr>
        <w:ind w:left="0" w:right="0" w:firstLine="560"/>
        <w:spacing w:before="450" w:after="450" w:line="312" w:lineRule="auto"/>
      </w:pPr>
      <w:r>
        <w:rPr>
          <w:rFonts w:ascii="宋体" w:hAnsi="宋体" w:eastAsia="宋体" w:cs="宋体"/>
          <w:color w:val="000"/>
          <w:sz w:val="28"/>
          <w:szCs w:val="28"/>
        </w:rPr>
        <w:t xml:space="preserve">附件：2024年拟安排的重要会议和活动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2024年拟安排的重要会议和活动</w:t>
      </w:r>
    </w:p>
    <w:p>
      <w:pPr>
        <w:ind w:left="0" w:right="0" w:firstLine="560"/>
        <w:spacing w:before="450" w:after="450" w:line="312" w:lineRule="auto"/>
      </w:pPr>
      <w:r>
        <w:rPr>
          <w:rFonts w:ascii="宋体" w:hAnsi="宋体" w:eastAsia="宋体" w:cs="宋体"/>
          <w:color w:val="000"/>
          <w:sz w:val="28"/>
          <w:szCs w:val="28"/>
        </w:rPr>
        <w:t xml:space="preserve">一、重要会议</w:t>
      </w:r>
    </w:p>
    <w:p>
      <w:pPr>
        <w:ind w:left="0" w:right="0" w:firstLine="560"/>
        <w:spacing w:before="450" w:after="450" w:line="312" w:lineRule="auto"/>
      </w:pPr>
      <w:r>
        <w:rPr>
          <w:rFonts w:ascii="宋体" w:hAnsi="宋体" w:eastAsia="宋体" w:cs="宋体"/>
          <w:color w:val="000"/>
          <w:sz w:val="28"/>
          <w:szCs w:val="28"/>
        </w:rPr>
        <w:t xml:space="preserve">1.党委三届二次全会（2月份）</w:t>
      </w:r>
    </w:p>
    <w:p>
      <w:pPr>
        <w:ind w:left="0" w:right="0" w:firstLine="560"/>
        <w:spacing w:before="450" w:after="450" w:line="312" w:lineRule="auto"/>
      </w:pPr>
      <w:r>
        <w:rPr>
          <w:rFonts w:ascii="宋体" w:hAnsi="宋体" w:eastAsia="宋体" w:cs="宋体"/>
          <w:color w:val="000"/>
          <w:sz w:val="28"/>
          <w:szCs w:val="28"/>
        </w:rPr>
        <w:t xml:space="preserve">2.本科教育大会（上半年）</w:t>
      </w:r>
    </w:p>
    <w:p>
      <w:pPr>
        <w:ind w:left="0" w:right="0" w:firstLine="560"/>
        <w:spacing w:before="450" w:after="450" w:line="312" w:lineRule="auto"/>
      </w:pPr>
      <w:r>
        <w:rPr>
          <w:rFonts w:ascii="宋体" w:hAnsi="宋体" w:eastAsia="宋体" w:cs="宋体"/>
          <w:color w:val="000"/>
          <w:sz w:val="28"/>
          <w:szCs w:val="28"/>
        </w:rPr>
        <w:t xml:space="preserve">3.人才工作大会（上半年）</w:t>
      </w:r>
    </w:p>
    <w:p>
      <w:pPr>
        <w:ind w:left="0" w:right="0" w:firstLine="560"/>
        <w:spacing w:before="450" w:after="450" w:line="312" w:lineRule="auto"/>
      </w:pPr>
      <w:r>
        <w:rPr>
          <w:rFonts w:ascii="宋体" w:hAnsi="宋体" w:eastAsia="宋体" w:cs="宋体"/>
          <w:color w:val="000"/>
          <w:sz w:val="28"/>
          <w:szCs w:val="28"/>
        </w:rPr>
        <w:t xml:space="preserve">4.承淡安先生诞辰120周年国际学术会议（10月份）</w:t>
      </w:r>
    </w:p>
    <w:p>
      <w:pPr>
        <w:ind w:left="0" w:right="0" w:firstLine="560"/>
        <w:spacing w:before="450" w:after="450" w:line="312" w:lineRule="auto"/>
      </w:pPr>
      <w:r>
        <w:rPr>
          <w:rFonts w:ascii="宋体" w:hAnsi="宋体" w:eastAsia="宋体" w:cs="宋体"/>
          <w:color w:val="000"/>
          <w:sz w:val="28"/>
          <w:szCs w:val="28"/>
        </w:rPr>
        <w:t xml:space="preserve">5.国际教育工作会议（下半年）</w:t>
      </w:r>
    </w:p>
    <w:p>
      <w:pPr>
        <w:ind w:left="0" w:right="0" w:firstLine="560"/>
        <w:spacing w:before="450" w:after="450" w:line="312" w:lineRule="auto"/>
      </w:pPr>
      <w:r>
        <w:rPr>
          <w:rFonts w:ascii="宋体" w:hAnsi="宋体" w:eastAsia="宋体" w:cs="宋体"/>
          <w:color w:val="000"/>
          <w:sz w:val="28"/>
          <w:szCs w:val="28"/>
        </w:rPr>
        <w:t xml:space="preserve">二、重要活动</w:t>
      </w:r>
    </w:p>
    <w:p>
      <w:pPr>
        <w:ind w:left="0" w:right="0" w:firstLine="560"/>
        <w:spacing w:before="450" w:after="450" w:line="312" w:lineRule="auto"/>
      </w:pPr>
      <w:r>
        <w:rPr>
          <w:rFonts w:ascii="宋体" w:hAnsi="宋体" w:eastAsia="宋体" w:cs="宋体"/>
          <w:color w:val="000"/>
          <w:sz w:val="28"/>
          <w:szCs w:val="28"/>
        </w:rPr>
        <w:t xml:space="preserve">1.“不忘初心、牢记使命”主题教育（全年）</w:t>
      </w:r>
    </w:p>
    <w:p>
      <w:pPr>
        <w:ind w:left="0" w:right="0" w:firstLine="560"/>
        <w:spacing w:before="450" w:after="450" w:line="312" w:lineRule="auto"/>
      </w:pPr>
      <w:r>
        <w:rPr>
          <w:rFonts w:ascii="宋体" w:hAnsi="宋体" w:eastAsia="宋体" w:cs="宋体"/>
          <w:color w:val="000"/>
          <w:sz w:val="28"/>
          <w:szCs w:val="28"/>
        </w:rPr>
        <w:t xml:space="preserve">2.庆祝中华人民共和国成立70周年系列活动（全年）</w:t>
      </w:r>
    </w:p>
    <w:p>
      <w:pPr>
        <w:ind w:left="0" w:right="0" w:firstLine="560"/>
        <w:spacing w:before="450" w:after="450" w:line="312" w:lineRule="auto"/>
      </w:pPr>
      <w:r>
        <w:rPr>
          <w:rFonts w:ascii="宋体" w:hAnsi="宋体" w:eastAsia="宋体" w:cs="宋体"/>
          <w:color w:val="000"/>
          <w:sz w:val="28"/>
          <w:szCs w:val="28"/>
        </w:rPr>
        <w:t xml:space="preserve">3.纪念五四运动100周年系列活动（5月份）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2024-11-22T13:55:33+08:00</dcterms:created>
  <dcterms:modified xsi:type="dcterms:W3CDTF">2024-11-22T13:55:33+08:00</dcterms:modified>
</cp:coreProperties>
</file>

<file path=docProps/custom.xml><?xml version="1.0" encoding="utf-8"?>
<Properties xmlns="http://schemas.openxmlformats.org/officeDocument/2006/custom-properties" xmlns:vt="http://schemas.openxmlformats.org/officeDocument/2006/docPropsVTypes"/>
</file>