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主题教育“党性修养”专题研讨发言[全文5篇]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性修养”专题研讨发言主题教育“党性修养”专题研讨发言8篇把提升党性修养作为党员领导干部的“必修课”（1）党性是党员立身、立业、立言、立德的基石，党性修养包括理论修养、政治修养、思想道德修养、业务修养等，党员提升自身党性...</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主题教育“党性修养”专题研讨发言8篇</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把提升党性修养作为党员领导干部的“必修课”（1）</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提升党性修养须从“小”处着手（2）</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 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党性修养要注重“四修”（3）</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初心，牢记使命，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党性修养重在修心（4）</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使命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新时代党员领导干部党性修养要则（5）</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不断加强新时代党性修养（6）</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初心、牢记使命”，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 做新时代优秀党员干部（7）</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2024年5月，浙江省林业局开展警示教育月活动，剖析违纪违法典型案件，起到反面典型的警示作用。6月，开展“不忘初心、牢记使命”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把加强党性修养作为终身必修课（8）</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第三篇：主题教育研讨发言：聚焦主题主线 加强党性修养</w:t>
      </w:r>
    </w:p>
    <w:p>
      <w:pPr>
        <w:ind w:left="0" w:right="0" w:firstLine="560"/>
        <w:spacing w:before="450" w:after="450" w:line="312" w:lineRule="auto"/>
      </w:pPr>
      <w:r>
        <w:rPr>
          <w:rFonts w:ascii="宋体" w:hAnsi="宋体" w:eastAsia="宋体" w:cs="宋体"/>
          <w:color w:val="000"/>
          <w:sz w:val="28"/>
          <w:szCs w:val="28"/>
        </w:rPr>
        <w:t xml:space="preserve">主题教育研讨发言：聚焦主题主线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第二批主题教育启动以来，我认真按照党委要求，积极参加集中学习，认真开展个人自学，真正做到了真学真懂真信真用。下面，按照这次“**”主题教育集中学习研讨安排，我围绕</w:t>
      </w:r>
    </w:p>
    <w:p>
      <w:pPr>
        <w:ind w:left="0" w:right="0" w:firstLine="560"/>
        <w:spacing w:before="450" w:after="450" w:line="312" w:lineRule="auto"/>
      </w:pPr>
      <w:r>
        <w:rPr>
          <w:rFonts w:ascii="宋体" w:hAnsi="宋体" w:eastAsia="宋体" w:cs="宋体"/>
          <w:color w:val="000"/>
          <w:sz w:val="28"/>
          <w:szCs w:val="28"/>
        </w:rPr>
        <w:t xml:space="preserve">“加强党性修养”这一专题，与大家进行交流。</w:t>
      </w:r>
    </w:p>
    <w:p>
      <w:pPr>
        <w:ind w:left="0" w:right="0" w:firstLine="560"/>
        <w:spacing w:before="450" w:after="450" w:line="312" w:lineRule="auto"/>
      </w:pPr>
      <w:r>
        <w:rPr>
          <w:rFonts w:ascii="宋体" w:hAnsi="宋体" w:eastAsia="宋体" w:cs="宋体"/>
          <w:color w:val="000"/>
          <w:sz w:val="28"/>
          <w:szCs w:val="28"/>
        </w:rPr>
        <w:t xml:space="preserve">党性是共产党员的灵魂，是关系党的形象和中国特色社会主义事业兴衰成败的决定因素。党性修养是共产党员按照党性原则通过自我教育、自我锻炼、自我改造，使自己的党性得到增强和完善的过程，是每个共产党员的必修课，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要在加强政治修养上下功夫。总书记强调：“全党同志要强化党的意识，牢记自己的第一身份是共产党员，第一职责是为党工作，做到忠诚于组织，任何时候都与党同心同德。”我们要认认真真践行忠诚干净担当要求，树牢“四个意识”，坚定“四个自信”，做到“两个维护”，始终在政治立场、政治方向、政治原则、政治道路上同以习近平同志为核心的党中央保持高度一致。要把实现好、维护好、发展好最广大人民的根本利益作为XX工作的出发点和落脚点，以高度的政治觉悟、政治责任感、政治敏锐性，站稳政治立场，提升政治境界，努力争做一名信仰坚定，政治合格的党员干部。</w:t>
      </w:r>
    </w:p>
    <w:p>
      <w:pPr>
        <w:ind w:left="0" w:right="0" w:firstLine="560"/>
        <w:spacing w:before="450" w:after="450" w:line="312" w:lineRule="auto"/>
      </w:pPr>
      <w:r>
        <w:rPr>
          <w:rFonts w:ascii="宋体" w:hAnsi="宋体" w:eastAsia="宋体" w:cs="宋体"/>
          <w:color w:val="000"/>
          <w:sz w:val="28"/>
          <w:szCs w:val="28"/>
        </w:rPr>
        <w:t xml:space="preserve">二要在加强理论修养上下功夫。政治上的坚定、党性上的坚定都离不开理论上的坚定。理论上的清醒是政治上坚定的前提。必须强化理论学习，加强理论修养，在学习上下功夫花精力，端正学习态度，明确学习目标，增强学习的自觉性。要深入学习习近平新时代中国特色社会主义思想，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的能力本领。</w:t>
      </w:r>
    </w:p>
    <w:p>
      <w:pPr>
        <w:ind w:left="0" w:right="0" w:firstLine="560"/>
        <w:spacing w:before="450" w:after="450" w:line="312" w:lineRule="auto"/>
      </w:pPr>
      <w:r>
        <w:rPr>
          <w:rFonts w:ascii="宋体" w:hAnsi="宋体" w:eastAsia="宋体" w:cs="宋体"/>
          <w:color w:val="000"/>
          <w:sz w:val="28"/>
          <w:szCs w:val="28"/>
        </w:rPr>
        <w:t xml:space="preserve">三要加强道德修养上下功夫。道德修养是领导干部的为人之道，立身之本，成事之基。从历史看，早在春秋时期，孔子就提出“为政以德”的思想，并把“修身正己”作为“齐国、治国、平天下”的根本和前提。新时期，党的中央领导也高度重视干部从政道德建设，胡锦涛同志提出，选人用人要“坚持德才兼备、以德为先”。领导干部只有常修为政之德，才能用自己的一言一行，教育、影响、感召、激励干部群众，也使自己的人格魅力隽永留长。每名共产党人道德水准的高低，修养品行的好坏，是衡量一名共产党员是否保持先进性的标准之一，也是共产党员区别于普通群众的重要尺度之一。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要在加强纪律修养上下功夫。所谓纪律修养，就是要以习近平新时代中国特色社会主义为指导，通过不断学习和接受考验，养成遵守纪律的意识、维护纪律的意识、同违纪现象作斗争的意识，而且要不断增强自觉性和坚定性。总书记强调：“党的纪律是党的各级组织和党员必须遵守的行为准则，所有领导干部都要牢记，要使守纪律成为浸在骨子里、融在血液中的自觉修养。”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真正把党的纪律作为自己的言行指南，做到知敬畏、存戒惧、守底线，习惯在受纪律约束和监督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第五篇：党性修养永远在路上主题教育研讨发言</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2024-11-22T16:09:11+08:00</dcterms:created>
  <dcterms:modified xsi:type="dcterms:W3CDTF">2024-11-22T16:09:11+08:00</dcterms:modified>
</cp:coreProperties>
</file>

<file path=docProps/custom.xml><?xml version="1.0" encoding="utf-8"?>
<Properties xmlns="http://schemas.openxmlformats.org/officeDocument/2006/custom-properties" xmlns:vt="http://schemas.openxmlformats.org/officeDocument/2006/docPropsVTypes"/>
</file>