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关于建立物业管理执法联动机制的实施意见</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建立物业管理执法联动机制的实施意见各乡镇人民政府、街道办事处，县政府各部门、单位：物业管理是一项涉及多方面、多层次的系统工程，建立健全物业管理执法联动机制，对加强和规范物业管理、维护社会稳定、建立和谐家园具有重要作用。根据有关法律、法规...</w:t>
      </w:r>
    </w:p>
    <w:p>
      <w:pPr>
        <w:ind w:left="0" w:right="0" w:firstLine="560"/>
        <w:spacing w:before="450" w:after="450" w:line="312" w:lineRule="auto"/>
      </w:pPr>
      <w:r>
        <w:rPr>
          <w:rFonts w:ascii="宋体" w:hAnsi="宋体" w:eastAsia="宋体" w:cs="宋体"/>
          <w:color w:val="000"/>
          <w:sz w:val="28"/>
          <w:szCs w:val="28"/>
        </w:rPr>
        <w:t xml:space="preserve">关于建立物业管理执法联动机制的实施意见</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各乡镇人民政府、街道办事处，县政府各部门、单位：</w:t>
      </w:r>
    </w:p>
    <w:p>
      <w:pPr>
        <w:ind w:left="0" w:right="0" w:firstLine="560"/>
        <w:spacing w:before="450" w:after="450" w:line="312" w:lineRule="auto"/>
      </w:pPr>
      <w:r>
        <w:rPr>
          <w:rFonts w:ascii="宋体" w:hAnsi="宋体" w:eastAsia="宋体" w:cs="宋体"/>
          <w:color w:val="000"/>
          <w:sz w:val="28"/>
          <w:szCs w:val="28"/>
        </w:rPr>
        <w:t xml:space="preserve">物业管理是一项涉及多方面、多层次的系统工程，建立健全物业管理执法联动机制，对加强和规范物业管理、维护社会稳定、建立和谐家园具有重要作用。根据有关法律、法规规定，以及《X市人民政府办公室关于建立健全物业管理执法联动机制的意见》文件精神，结合我县实际，对建立全县物业管理执法联动机制提出如下意见:</w:t>
      </w:r>
    </w:p>
    <w:p>
      <w:pPr>
        <w:ind w:left="0" w:right="0" w:firstLine="560"/>
        <w:spacing w:before="450" w:after="450" w:line="312" w:lineRule="auto"/>
      </w:pPr>
      <w:r>
        <w:rPr>
          <w:rFonts w:ascii="宋体" w:hAnsi="宋体" w:eastAsia="宋体" w:cs="宋体"/>
          <w:color w:val="000"/>
          <w:sz w:val="28"/>
          <w:szCs w:val="28"/>
        </w:rPr>
        <w:t xml:space="preserve">一、联动任务目标</w:t>
      </w:r>
    </w:p>
    <w:p>
      <w:pPr>
        <w:ind w:left="0" w:right="0" w:firstLine="560"/>
        <w:spacing w:before="450" w:after="450" w:line="312" w:lineRule="auto"/>
      </w:pPr>
      <w:r>
        <w:rPr>
          <w:rFonts w:ascii="宋体" w:hAnsi="宋体" w:eastAsia="宋体" w:cs="宋体"/>
          <w:color w:val="000"/>
          <w:sz w:val="28"/>
          <w:szCs w:val="28"/>
        </w:rPr>
        <w:t xml:space="preserve">严格执行相关法律法规，通过建立健全执法联动机制,进一步明确各方职责，提高服务和管理效能，及时解决群众诉求，维护群众合法权益，全面提升我县物业管理服务水平。</w:t>
      </w:r>
    </w:p>
    <w:p>
      <w:pPr>
        <w:ind w:left="0" w:right="0" w:firstLine="560"/>
        <w:spacing w:before="450" w:after="450" w:line="312" w:lineRule="auto"/>
      </w:pPr>
      <w:r>
        <w:rPr>
          <w:rFonts w:ascii="宋体" w:hAnsi="宋体" w:eastAsia="宋体" w:cs="宋体"/>
          <w:color w:val="000"/>
          <w:sz w:val="28"/>
          <w:szCs w:val="28"/>
        </w:rPr>
        <w:t xml:space="preserve">二、联动各方职责</w:t>
      </w:r>
    </w:p>
    <w:p>
      <w:pPr>
        <w:ind w:left="0" w:right="0" w:firstLine="560"/>
        <w:spacing w:before="450" w:after="450" w:line="312" w:lineRule="auto"/>
      </w:pPr>
      <w:r>
        <w:rPr>
          <w:rFonts w:ascii="宋体" w:hAnsi="宋体" w:eastAsia="宋体" w:cs="宋体"/>
          <w:color w:val="000"/>
          <w:sz w:val="28"/>
          <w:szCs w:val="28"/>
        </w:rPr>
        <w:t xml:space="preserve">（一）县房管局：负责指导物业服务企业做好物业管理服务工作，对物业招投标、专项维修资金和新建物业质量保修金等进行监督管理。</w:t>
      </w:r>
    </w:p>
    <w:p>
      <w:pPr>
        <w:ind w:left="0" w:right="0" w:firstLine="560"/>
        <w:spacing w:before="450" w:after="450" w:line="312" w:lineRule="auto"/>
      </w:pPr>
      <w:r>
        <w:rPr>
          <w:rFonts w:ascii="宋体" w:hAnsi="宋体" w:eastAsia="宋体" w:cs="宋体"/>
          <w:color w:val="000"/>
          <w:sz w:val="28"/>
          <w:szCs w:val="28"/>
        </w:rPr>
        <w:t xml:space="preserve">1.对物业企业擅自撤离物业管理区域、停止物业服务或未办理退出手续、履行相应义务的行为进行查处；</w:t>
      </w:r>
    </w:p>
    <w:p>
      <w:pPr>
        <w:ind w:left="0" w:right="0" w:firstLine="560"/>
        <w:spacing w:before="450" w:after="450" w:line="312" w:lineRule="auto"/>
      </w:pPr>
      <w:r>
        <w:rPr>
          <w:rFonts w:ascii="宋体" w:hAnsi="宋体" w:eastAsia="宋体" w:cs="宋体"/>
          <w:color w:val="000"/>
          <w:sz w:val="28"/>
          <w:szCs w:val="28"/>
        </w:rPr>
        <w:t xml:space="preserve">2.对未按规定交存物业质量保修金、挪用专项维修资金的行为进行查处；</w:t>
      </w:r>
    </w:p>
    <w:p>
      <w:pPr>
        <w:ind w:left="0" w:right="0" w:firstLine="560"/>
        <w:spacing w:before="450" w:after="450" w:line="312" w:lineRule="auto"/>
      </w:pPr>
      <w:r>
        <w:rPr>
          <w:rFonts w:ascii="宋体" w:hAnsi="宋体" w:eastAsia="宋体" w:cs="宋体"/>
          <w:color w:val="000"/>
          <w:sz w:val="28"/>
          <w:szCs w:val="28"/>
        </w:rPr>
        <w:t xml:space="preserve">3.对未通过招投标的方式选聘物业服务企业或者未经批准，擅自采用协议方式选聘物业服务企业的行为进行查处；</w:t>
      </w:r>
    </w:p>
    <w:p>
      <w:pPr>
        <w:ind w:left="0" w:right="0" w:firstLine="560"/>
        <w:spacing w:before="450" w:after="450" w:line="312" w:lineRule="auto"/>
      </w:pPr>
      <w:r>
        <w:rPr>
          <w:rFonts w:ascii="宋体" w:hAnsi="宋体" w:eastAsia="宋体" w:cs="宋体"/>
          <w:color w:val="000"/>
          <w:sz w:val="28"/>
          <w:szCs w:val="28"/>
        </w:rPr>
        <w:t xml:space="preserve">4.对擅自处分属于业主的物业共用部位、共用设施设备所有权或者使用权的行为进行查处；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5.对室内装饰装修活动侵占公共空间及对公共设施造成损害的行为进行制止和查处。</w:t>
      </w:r>
    </w:p>
    <w:p>
      <w:pPr>
        <w:ind w:left="0" w:right="0" w:firstLine="560"/>
        <w:spacing w:before="450" w:after="450" w:line="312" w:lineRule="auto"/>
      </w:pPr>
      <w:r>
        <w:rPr>
          <w:rFonts w:ascii="宋体" w:hAnsi="宋体" w:eastAsia="宋体" w:cs="宋体"/>
          <w:color w:val="000"/>
          <w:sz w:val="28"/>
          <w:szCs w:val="28"/>
        </w:rPr>
        <w:t xml:space="preserve">（二）县住建局：负责制止和查处将没有防水要求的房间、阳台改为卫生间、厨房的行为；制止和查处损坏房屋原有节能设施或者降低节能效果的行为；负责对供暖、供气、供水等工作的监督管理。</w:t>
      </w:r>
    </w:p>
    <w:p>
      <w:pPr>
        <w:ind w:left="0" w:right="0" w:firstLine="560"/>
        <w:spacing w:before="450" w:after="450" w:line="312" w:lineRule="auto"/>
      </w:pPr>
      <w:r>
        <w:rPr>
          <w:rFonts w:ascii="宋体" w:hAnsi="宋体" w:eastAsia="宋体" w:cs="宋体"/>
          <w:color w:val="000"/>
          <w:sz w:val="28"/>
          <w:szCs w:val="28"/>
        </w:rPr>
        <w:t xml:space="preserve">（三）县建工局：负责住宅小区工程施工、房屋质量安全、装饰装修等工作的监督管理。</w:t>
      </w:r>
    </w:p>
    <w:p>
      <w:pPr>
        <w:ind w:left="0" w:right="0" w:firstLine="560"/>
        <w:spacing w:before="450" w:after="450" w:line="312" w:lineRule="auto"/>
      </w:pPr>
      <w:r>
        <w:rPr>
          <w:rFonts w:ascii="宋体" w:hAnsi="宋体" w:eastAsia="宋体" w:cs="宋体"/>
          <w:color w:val="000"/>
          <w:sz w:val="28"/>
          <w:szCs w:val="28"/>
        </w:rPr>
        <w:t xml:space="preserve">1.对开发建设单位未组织工程竣工验收或者验收不合格，擅自将房屋交付购房人使用的行为进行查处；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2.对施工单位不履行保修义务或者拖延履行保修义务的行为进行查处。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（四）县综合行政执法局：负责对城市规划区内物业管理区域规划建设、市容环境卫生等工作的监督管理。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（五）县公安局：负责指导督促物业服务企业和秩序维护人员开展安全防范，指导监督物业管理区域内的安全防范设施建设、消防管理工作，对物业管理区域内治安、消防、流动人口、车辆停放进行监督管理。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3.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4.对破坏业主共有部位、共用设施、设备及其他公私财物的行为进行查处；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6.对物业管理区域内违规燃放烟花、爆竹的行为进行制止和查处；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7.对打架斗殴、聚众赌博、涉毒、涉黄、恐吓、盗窃、抢劫、传销等违法犯罪行为进行制止和查处；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8.指导监督物业管理企业落实登记备案、保安员考核发证、着装整治等保安监管措施，对违反保安监管法律法规的行为依法进行查处。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（六）县规划办：负责物业管理区域内建设工程及各类配套建筑的规划设计及调整变更的监督管理。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1.负责物业管理区域内建设工程及各类配套建筑的审查、审批和批后管理；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（七）县环保局：负责指导物业服务企业做好环境保护工作，对排污、噪声、辐射、环境污染等工作进行监督管理。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（八）县物价局：负责指导物业服务企业做好物业服务收费公示工作，对物业服务收费行为进行监督检查。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2.对超出政府指导价浮动幅度制定收费标准的行为进行查处；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3.对低于服务等级要求提供服务并收费的行为进行查处；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4.对采取分解收费项目、重复收费、扩大收费范围等方式变相提高收费标准的行为进行查处；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5.对强制或者变相强制服务并收费的行为进行查处；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6.依法受理相关价格举报投诉，查处价格举报案件；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7.对其他违反价格法律、法规的行为进行查处。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九）县市场监督管理局：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由县国土资源、规划、房管、住建、建工、城市管理、文化、卫计、公安、消防、环保等部门依法监管；涉及许可审批事项的，由许可审批部门依法监管；</w:t>
      </w:r>
    </w:p>
    <w:p>
      <w:pPr>
        <w:ind w:left="0" w:right="0" w:firstLine="560"/>
        <w:spacing w:before="450" w:after="450" w:line="312" w:lineRule="auto"/>
      </w:pPr>
      <w:r>
        <w:rPr>
          <w:rFonts w:ascii="宋体" w:hAnsi="宋体" w:eastAsia="宋体" w:cs="宋体"/>
          <w:color w:val="000"/>
          <w:sz w:val="28"/>
          <w:szCs w:val="28"/>
        </w:rPr>
        <w:t xml:space="preserve">7.按照“谁审批、谁监管，谁主管、谁监管”的原则，对应获审批但未获审批擅自从事相关经营活动的，由相关审批部门依法监督查处；</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十）专业经营单位：供水、供电、供气、供热、通信、有线电视、宽带数据传输等专业经营单位应当直供，其费用的收取应由专业经营单位收取，委托物业公司代管的应签订委托合同，明确双方责任，按照《物业管理条例》（国务院令第379号）、《山东省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(十一)物业公司和业主委员会：住宅小区物业公司和业主委员会发现小区内有以上违法违规行为的，要及时采取劝告、制止措施，劝告、制止无效的，要及时报告相关执法部门，并积极配合执法工作。</w:t>
      </w:r>
    </w:p>
    <w:p>
      <w:pPr>
        <w:ind w:left="0" w:right="0" w:firstLine="560"/>
        <w:spacing w:before="450" w:after="450" w:line="312" w:lineRule="auto"/>
      </w:pPr>
      <w:r>
        <w:rPr>
          <w:rFonts w:ascii="宋体" w:hAnsi="宋体" w:eastAsia="宋体" w:cs="宋体"/>
          <w:color w:val="000"/>
          <w:sz w:val="28"/>
          <w:szCs w:val="28"/>
        </w:rPr>
        <w:t xml:space="preserve">三、联动工作机制</w:t>
      </w:r>
    </w:p>
    <w:p>
      <w:pPr>
        <w:ind w:left="0" w:right="0" w:firstLine="560"/>
        <w:spacing w:before="450" w:after="450" w:line="312" w:lineRule="auto"/>
      </w:pPr>
      <w:r>
        <w:rPr>
          <w:rFonts w:ascii="宋体" w:hAnsi="宋体" w:eastAsia="宋体" w:cs="宋体"/>
          <w:color w:val="000"/>
          <w:sz w:val="28"/>
          <w:szCs w:val="28"/>
        </w:rPr>
        <w:t xml:space="preserve">（一）建立物业管理联席会议制度。物业管理联席会议由各乡镇办事处负责召集，县房管局负责业务指导,辖区内各社区居委会、公安派出所（消防），县住建局、市场监督管理局、综合行政执法局、环保局、物价局、建工局、规划办、物业服务企业、业主委员会（业主代表）、专业经营单位等部门企业分管负责人参加。联席会议一般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二）建立物业管理执法快速联动机制。各成员单位要在物业管理区域内公布职责范围和联系人姓名、联系方式，及时受理居民举报投诉，接受社会监督。对居民涉及物业管理的各类举报和投诉，属于物业管理范围的，物业服务企业要及时解决；属于相关部门、单位职责范围的，相关部门、单位要及时解决，确保群众诉求第一时间得到妥善处理。按照属地管理原则，社区居委会、物业服务企业发现物业管理区域内违法违规行为，要及时劝阻和制止，对拒不改正的要向所在辖区乡镇办事处和相关执法部门报告。各相关部门接到举报后，对属于本部门职责范围的问题，应立即处理；对不属于本部门职责的，应及时通知相关责任部门派员处理；对于涉及多个执法部门的疑难问题，由所在辖区乡镇办事处协调相关执法部门联合执法。</w:t>
      </w:r>
    </w:p>
    <w:p>
      <w:pPr>
        <w:ind w:left="0" w:right="0" w:firstLine="560"/>
        <w:spacing w:before="450" w:after="450" w:line="312" w:lineRule="auto"/>
      </w:pPr>
      <w:r>
        <w:rPr>
          <w:rFonts w:ascii="宋体" w:hAnsi="宋体" w:eastAsia="宋体" w:cs="宋体"/>
          <w:color w:val="000"/>
          <w:sz w:val="28"/>
          <w:szCs w:val="28"/>
        </w:rPr>
        <w:t xml:space="preserve">（三）加强物业管理执法联动机制的组织领导。各成员单位要从保障改善民生、促进社会和谐的高度，充分认识建立物业管理执法联动机制的重要性，明确分管领导和具体承办科室，夯实工作责任。对物业管理区域内发现的问题，按照“谁主管、谁负责”的原则，由相关部门按照职责分工调查处理，并将物业管理执法联动工作情况纳入对乡镇办事处及相关部门的年度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2024-11-22T20:29:49+08:00</dcterms:created>
  <dcterms:modified xsi:type="dcterms:W3CDTF">2024-11-22T20:29:49+08:00</dcterms:modified>
</cp:coreProperties>
</file>

<file path=docProps/custom.xml><?xml version="1.0" encoding="utf-8"?>
<Properties xmlns="http://schemas.openxmlformats.org/officeDocument/2006/custom-properties" xmlns:vt="http://schemas.openxmlformats.org/officeDocument/2006/docPropsVTypes"/>
</file>