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全县新农村建实施方案</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全县新农村建实施方案为加快推进全县新农村建设，促进农村经济又好又快发展，按照省、市新农村办总体部署和《庄浪县“十二五”社会主义新农村建设规划》，结合县情实际，特制定本实施方案。一、指导思想坚持以科学发展观为统领，紧紧围绕“生产发展、生活宽裕...</w:t>
      </w:r>
    </w:p>
    <w:p>
      <w:pPr>
        <w:ind w:left="0" w:right="0" w:firstLine="560"/>
        <w:spacing w:before="450" w:after="450" w:line="312" w:lineRule="auto"/>
      </w:pPr>
      <w:r>
        <w:rPr>
          <w:rFonts w:ascii="宋体" w:hAnsi="宋体" w:eastAsia="宋体" w:cs="宋体"/>
          <w:color w:val="000"/>
          <w:sz w:val="28"/>
          <w:szCs w:val="28"/>
        </w:rPr>
        <w:t xml:space="preserve">全县新农村建实施方案</w:t>
      </w:r>
    </w:p>
    <w:p>
      <w:pPr>
        <w:ind w:left="0" w:right="0" w:firstLine="560"/>
        <w:spacing w:before="450" w:after="450" w:line="312" w:lineRule="auto"/>
      </w:pPr>
      <w:r>
        <w:rPr>
          <w:rFonts w:ascii="宋体" w:hAnsi="宋体" w:eastAsia="宋体" w:cs="宋体"/>
          <w:color w:val="000"/>
          <w:sz w:val="28"/>
          <w:szCs w:val="28"/>
        </w:rPr>
        <w:t xml:space="preserve">为加快推进全县新农村建设，促进农村经济又好又快发展，按照省、市新农村办总体部署和《庄浪县“十二五”社会主义新农村建设规划》，结合县情实际，特制定本实施方案。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文明、和谐的社会主义新农村。通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w:t>
      </w:r>
    </w:p>
    <w:p>
      <w:pPr>
        <w:ind w:left="0" w:right="0" w:firstLine="560"/>
        <w:spacing w:before="450" w:after="450" w:line="312" w:lineRule="auto"/>
      </w:pPr>
      <w:r>
        <w:rPr>
          <w:rFonts w:ascii="宋体" w:hAnsi="宋体" w:eastAsia="宋体" w:cs="宋体"/>
          <w:color w:val="000"/>
          <w:sz w:val="28"/>
          <w:szCs w:val="28"/>
        </w:rPr>
        <w:t xml:space="preserve">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形成合力，创造条件，搞好服务，组织和引导农民群众积极参与。要发挥农民主体作用，实现村民自治，充分调动农民积极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通过开展社会主义新农村建设，使36个示范村基本达到“三有四好五提高”。“三有”即有一个支撑农民致富的主导产业，有一个战斗力较强的领导班子，有一个健全的管理机制。“四好”即环境卫生好，家庭邻里关系好，民主管理好，社会治安好。“五提高”即提高农民收入，人均纯收入年增幅在21.5%左右;提高通信覆盖面，有线电视入户率达到85%以上;电话入户率达到85%以上;提高农民素质，农村青壮年劳动力成为有文化、懂技术、会经营的新型农民或产业工人;提高农村社会事业发展水平，建有卫生室、文化室、老年活动室、购物中心及体育活动场所;提高社会文明程度，物质文明、政治文明和精神文明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(一)进一步调整产业结构，为新农村建设提供有力的产业支撑。</w:t>
      </w:r>
    </w:p>
    <w:p>
      <w:pPr>
        <w:ind w:left="0" w:right="0" w:firstLine="560"/>
        <w:spacing w:before="450" w:after="450" w:line="312" w:lineRule="auto"/>
      </w:pPr>
      <w:r>
        <w:rPr>
          <w:rFonts w:ascii="宋体" w:hAnsi="宋体" w:eastAsia="宋体" w:cs="宋体"/>
          <w:color w:val="000"/>
          <w:sz w:val="28"/>
          <w:szCs w:val="28"/>
        </w:rPr>
        <w:t xml:space="preserve">围绕全县果品、洋芋、畜牧、劳务四大产业发展规划，坚持效益和规模并重，大力调整农业结构，努力兴办龙头企业，扩大产业基地，带动种养大户，发展新经济组织，促进四大产业上规模、上水平。一是积极扶持引导龙头企业建设。发挥“庄薯”品牌效应，加大银海、宏达淀粉企业的环保技改和达产达标力度，新建千吨贮藏库1座，产能2万吨以上的精淀粉企业1户，逐步形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通过联户入股和招商引资，新建标准化养殖小区18处，开建10万头生猪屠宰和全价饲料2户龙头企业，示范、辐射、带动全县畜牧业向规模化、效益化发展。二是扩大产业基地规模。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施“万名青年务工人员南下就业工程”，加强与发达地区知名企业的劳务合作，新建劳务基地50处，拓宽农村劳动力就业渠道。努力促进劳务输出由体力型向技能型、分散输出向有组织输出转变，力争全年输出劳务工10万人(次)，劳务收入突破6亿元，争创全国劳务经济示范县。同时，大力推广农业实用科技，实施好小麦良种补贴项目，积极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w:t>
      </w:r>
    </w:p>
    <w:p>
      <w:pPr>
        <w:ind w:left="0" w:right="0" w:firstLine="560"/>
        <w:spacing w:before="450" w:after="450" w:line="312" w:lineRule="auto"/>
      </w:pPr>
      <w:r>
        <w:rPr>
          <w:rFonts w:ascii="宋体" w:hAnsi="宋体" w:eastAsia="宋体" w:cs="宋体"/>
          <w:color w:val="000"/>
          <w:sz w:val="28"/>
          <w:szCs w:val="28"/>
        </w:rPr>
        <w:t xml:space="preserve">把改善农村基础条件作为一项长期的任务，整合水利、交通、生态移民、农村能源等基础设施建设项目，增强新农村建设后劲。一是水利建设。开建庄浪河川人饮工程，解决4乡镇、19村、4180户2万人的饮水困难;实施金锁灌区维修工程，维修渠道3.36公里，新增灌溉面积1200亩，恢复灌溉面积3300亩。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(三)大力发展社会事业，为新农村建设提供智力支持。</w:t>
      </w:r>
    </w:p>
    <w:p>
      <w:pPr>
        <w:ind w:left="0" w:right="0" w:firstLine="560"/>
        <w:spacing w:before="450" w:after="450" w:line="312" w:lineRule="auto"/>
      </w:pPr>
      <w:r>
        <w:rPr>
          <w:rFonts w:ascii="宋体" w:hAnsi="宋体" w:eastAsia="宋体" w:cs="宋体"/>
          <w:color w:val="000"/>
          <w:sz w:val="28"/>
          <w:szCs w:val="28"/>
        </w:rPr>
        <w:t xml:space="preserve">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新建南湖中心敬老院，不断扩大农村社会保障覆盖面，争取将我县列入全省新型农村社会养老保险试点县。积极开展扶贫济困活动，尽最大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w:t>
      </w:r>
    </w:p>
    <w:p>
      <w:pPr>
        <w:ind w:left="0" w:right="0" w:firstLine="560"/>
        <w:spacing w:before="450" w:after="450" w:line="312" w:lineRule="auto"/>
      </w:pPr>
      <w:r>
        <w:rPr>
          <w:rFonts w:ascii="宋体" w:hAnsi="宋体" w:eastAsia="宋体" w:cs="宋体"/>
          <w:color w:val="000"/>
          <w:sz w:val="28"/>
          <w:szCs w:val="28"/>
        </w:rPr>
        <w:t xml:space="preserve">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积极引导和鼓励科技人员深入生产一线领办经济实体，切实提高科技服务农业生产的能力。积极筹措支农资金，加强农产品促销，建好“绿色通道”，管好生产资料市场，加大生资打假力度，保护群众利益。发展农村合作经济组织，壮大农民经纪人队伍。深入开展政务、村务公开，积极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w:t>
      </w:r>
    </w:p>
    <w:p>
      <w:pPr>
        <w:ind w:left="0" w:right="0" w:firstLine="560"/>
        <w:spacing w:before="450" w:after="450" w:line="312" w:lineRule="auto"/>
      </w:pPr>
      <w:r>
        <w:rPr>
          <w:rFonts w:ascii="宋体" w:hAnsi="宋体" w:eastAsia="宋体" w:cs="宋体"/>
          <w:color w:val="000"/>
          <w:sz w:val="28"/>
          <w:szCs w:val="28"/>
        </w:rPr>
        <w:t xml:space="preserve">按照总体规划，结合各村实际，对村容村貌实施“四清四化”(四清即清垃圾、清沟渠、清路障、清破旧房;四化即硬化、绿化、美化、净化)工程，重点是对堵塞道路的厕所、猪牛圈和废弃房屋逐一进行清理。积极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(六)倡导健康文明新风，提高农民整体素质。</w:t>
      </w:r>
    </w:p>
    <w:p>
      <w:pPr>
        <w:ind w:left="0" w:right="0" w:firstLine="560"/>
        <w:spacing w:before="450" w:after="450" w:line="312" w:lineRule="auto"/>
      </w:pPr>
      <w:r>
        <w:rPr>
          <w:rFonts w:ascii="宋体" w:hAnsi="宋体" w:eastAsia="宋体" w:cs="宋体"/>
          <w:color w:val="000"/>
          <w:sz w:val="28"/>
          <w:szCs w:val="28"/>
        </w:rPr>
        <w:t xml:space="preserve">成立新农村管委会、理事会、道德评议会、禁赌协会等群众自治组织，建立健全以《村规民约》为重点的各项规章制度，使村民有章可循，照章办事，树立文明新风。加强人口素质建设，有组织、有计划、分期分批开展农业科技培训和农村劳动力转移培训，培养有文化、懂技术、会经营的新型农民。深入开展农村形势和政策教育，认真实施公民道德建设工程，大力倡导尊老爱幼、计划生育、邻里和睦、见义勇为、扶贫济困的文明新风，引导农民崇尚科学，抵制迷信，移风易俗，破除陋习，树立先进的思想观念和良好的道德风尚，培养科学健康的生活方式。积极开展和谐家庭、和谐村组以及“十星级文明户”、“文明村组”等群众性精神文明创建活动，提高农村的文明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w:t>
      </w:r>
    </w:p>
    <w:p>
      <w:pPr>
        <w:ind w:left="0" w:right="0" w:firstLine="560"/>
        <w:spacing w:before="450" w:after="450" w:line="312" w:lineRule="auto"/>
      </w:pPr>
      <w:r>
        <w:rPr>
          <w:rFonts w:ascii="宋体" w:hAnsi="宋体" w:eastAsia="宋体" w:cs="宋体"/>
          <w:color w:val="000"/>
          <w:sz w:val="28"/>
          <w:szCs w:val="28"/>
        </w:rPr>
        <w:t xml:space="preserve">加强农村基层组织阵地建设，改善农村党组织和村委会办公条件，搞好农村党员干部现代远程教育，加大政策理论、法律法规和实用技术培训力度，增强带领群众增收致富的能力。加大对软弱涣散基层组织的整顿力度，切实增强农村基层党组织的凝聚力、战斗力和创造力，不断提高基层干部服务群众、加快推进新农村建设的工作水平。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积极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(八)高标准建设示范村，为全面推进新农村建设提供样板。</w:t>
      </w:r>
    </w:p>
    <w:p>
      <w:pPr>
        <w:ind w:left="0" w:right="0" w:firstLine="560"/>
        <w:spacing w:before="450" w:after="450" w:line="312" w:lineRule="auto"/>
      </w:pPr>
      <w:r>
        <w:rPr>
          <w:rFonts w:ascii="宋体" w:hAnsi="宋体" w:eastAsia="宋体" w:cs="宋体"/>
          <w:color w:val="000"/>
          <w:sz w:val="28"/>
          <w:szCs w:val="28"/>
        </w:rPr>
        <w:t xml:space="preserve">按照抓点示范、以点促面、整体推进的思路，对年内开建的36个示范村，逐村落实村庄建设规划、具体建设内容、整合到村的项目、帮建单位与帮建措施，为全县新农村建设创造典型，探索路子。全县36个示范村年内共规划新建住宅540户4.8万平方米，建成“一池三改”沼气示范户2400户，“村村通”工程1000户，发展养牛户600户，建成生猪养殖小区1处，示范推广种植良种小麦1100亩、全膜洋芋1.2万亩、全膜玉米2.3万亩，间作蔬菜和药材1400亩，种植优质牧草2400亩，栽植绿化树3.7万株，有组织输出劳务工2100人，拆除违章建筑5100平方米，新修维修道路11条39.5公里，硬化巷道252条29.3公里，修建排洪渠2.1万米，配套桥涵1座，新建村文化活动中心36处，建成文化宣传墙1.2万平方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靠实工作责任。把新农村建设作为农村工作的核心内容，对确定的新农村示范村，集中领导力量，实行包抓包建。包乡(镇)县级领导，要把示范村牢牢抓在手上，经常深入乡村调研、督查，协调解决问题;乡镇党政一把手每人要包抓一个示范村，具体落实建设任务。要通过加强村级组织建设，为示范村建设提供组织保证。要加强思想发动和宣传动员，充分利用报纸、广播、电视等各种宣传工具，及时宣传新农村建设中出现的好思路、好经验、好典型，拓宽农民反映意见及建议的渠道，在全县上下形成抓新农村建设的工作气氛。</w:t>
      </w:r>
    </w:p>
    <w:p>
      <w:pPr>
        <w:ind w:left="0" w:right="0" w:firstLine="560"/>
        <w:spacing w:before="450" w:after="450" w:line="312" w:lineRule="auto"/>
      </w:pPr>
      <w:r>
        <w:rPr>
          <w:rFonts w:ascii="宋体" w:hAnsi="宋体" w:eastAsia="宋体" w:cs="宋体"/>
          <w:color w:val="000"/>
          <w:sz w:val="28"/>
          <w:szCs w:val="28"/>
        </w:rPr>
        <w:t xml:space="preserve">2、整合项目资金，健全投入机制。坚持“农民自筹为主、政府引导为辅、社会力量参与”的新农村建设投入机制，多渠道筹集建设资金，国家投入主要用于公共服务设施建设，房屋改造、室内设施建设等投入由农户承担。要在稳定现有各项农业投入的基础上，确保新增财政支出和固定资产投资向新农村建设倾斜，加大政府投入力度，扩大公共财政向农村的覆盖范围，强化政府对农村的公共服务。县直各有关部门要认真落实上级政策、使用好上级投入资金，积极向上争取支持。有效整合农村公路、扶贫开发、安全饮水、农村能源、以工代赈等项目资金，集中支持新农村建设。进一步加大政策扶持力度，统筹考虑重大项目安排，拓宽投资建设思路，积极探索土地资产运作、个人资本参与、企业投资经营、业主承包开发、共同投资管理等办法，吸纳社会资金参与新农村建设。鼓励引导社会资本特别是工商资本参与社会主义新农村建设，调动全社会力量扶农助农兴农，逐步形成在政府带动下社会力量广泛参与的农村基础设施、社会公共事业投入的稳定增长机制和多元化投融资机制。</w:t>
      </w:r>
    </w:p>
    <w:p>
      <w:pPr>
        <w:ind w:left="0" w:right="0" w:firstLine="560"/>
        <w:spacing w:before="450" w:after="450" w:line="312" w:lineRule="auto"/>
      </w:pPr>
      <w:r>
        <w:rPr>
          <w:rFonts w:ascii="宋体" w:hAnsi="宋体" w:eastAsia="宋体" w:cs="宋体"/>
          <w:color w:val="000"/>
          <w:sz w:val="28"/>
          <w:szCs w:val="28"/>
        </w:rPr>
        <w:t xml:space="preserve">3、强化部门职能，形成建设合力。各有关部门要根据职责分工，分项目制定具体的实施方案。建设、国土部门负责各示范村建设规划，并提供各种风格的民宅设计方案;交通部门负责示范村公路勘察设计和建设技术指导，向上争取乡村公路建设项目;卫生、能源部门负责搞好环境整治、改水改厕和沼气池建设;水利部门负责农村安全饮水工程建设以及农田水利基本建设的规划设计和技术服务;林业部门负责制定示范村绿化总体规划、自然村庭院绿化、道路绿化规划及相关技术指导工作;电力、电信、广电部门负责做好通电、通信息、通广播电视工作。其它部门也要根据职能，及时提供各种服务和帮助，搞好协调配合，形成工作合力，整体推进新农村建设。</w:t>
      </w:r>
    </w:p>
    <w:p>
      <w:pPr>
        <w:ind w:left="0" w:right="0" w:firstLine="560"/>
        <w:spacing w:before="450" w:after="450" w:line="312" w:lineRule="auto"/>
      </w:pPr>
      <w:r>
        <w:rPr>
          <w:rFonts w:ascii="宋体" w:hAnsi="宋体" w:eastAsia="宋体" w:cs="宋体"/>
          <w:color w:val="000"/>
          <w:sz w:val="28"/>
          <w:szCs w:val="28"/>
        </w:rPr>
        <w:t xml:space="preserve">4、发挥农民主体作用，建立民主管理机制。通过各种途径发动群众、教育群众、引导群众，使农民自觉成为新农村建设的主体。要充分尊重农民群众的民主权利，新农村建设规划方案应当经村民代表大会或村民大会讨论通过，需要农民出资出劳的，必须按农村税费改革后村内公益事业筹资筹劳的有关规定，办理批准和备案手续。坚持村务公开制度，自觉接受群众监督。注重发挥农村“五老”(老干部、老战士、老党员、老教师、老模范)在新农村建设中的积极作用，使他们成为新农村建设的重要参与者。要积极探索组建新农村建设理事会、各种农村社区服务组织，具体负责各项工程的实施和监督管理，逐步在新农村建设中形成农民自我管理、自我服务的长效机制。</w:t>
      </w:r>
    </w:p>
    <w:p>
      <w:pPr>
        <w:ind w:left="0" w:right="0" w:firstLine="560"/>
        <w:spacing w:before="450" w:after="450" w:line="312" w:lineRule="auto"/>
      </w:pPr>
      <w:r>
        <w:rPr>
          <w:rFonts w:ascii="宋体" w:hAnsi="宋体" w:eastAsia="宋体" w:cs="宋体"/>
          <w:color w:val="000"/>
          <w:sz w:val="28"/>
          <w:szCs w:val="28"/>
        </w:rPr>
        <w:t xml:space="preserve">5、严格目标考核，促进任务落实。、县政府将新农村建设列入全县年度目标责任考核体系，制定具体的考核指标和验收办法进行单项考核。各乡镇和有关部门要建立健全严格的责任落实制度，把各项建设任务分解到人，把工作责任靠实到人，形成一级对一级负责、逐级狠抓落实的工作格局，确保按期完成年度建设任务。县新农村建设领导小组办公室要加强督促检查和工作调度，及时掌握、通报各示范村建设进展情况。对完成建设任务的村镇，坚持建成一个，验收一个，确保社会主义新农村建设健康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2025-04-03T15:45:04+08:00</dcterms:created>
  <dcterms:modified xsi:type="dcterms:W3CDTF">2025-04-03T15:45:04+08:00</dcterms:modified>
</cp:coreProperties>
</file>

<file path=docProps/custom.xml><?xml version="1.0" encoding="utf-8"?>
<Properties xmlns="http://schemas.openxmlformats.org/officeDocument/2006/custom-properties" xmlns:vt="http://schemas.openxmlformats.org/officeDocument/2006/docPropsVTypes"/>
</file>