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党员干部应成为脱贫攻坚先锋官经验交流</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员干部应成为脱贫攻坚先锋官经验交流党员干部应成为脱贫攻坚先锋官经验交流当前正值脱贫攻坚关键时期，如何把组织工作与决胜全面小康更好结合起来，如何把加强农村基层党建同脱贫攻坚更好结合起来，充分发挥好组织优势、组织功能、组织力量，打赢脱贫攻坚战...</w:t>
      </w:r>
    </w:p>
    <w:p>
      <w:pPr>
        <w:ind w:left="0" w:right="0" w:firstLine="560"/>
        <w:spacing w:before="450" w:after="450" w:line="312" w:lineRule="auto"/>
      </w:pPr>
      <w:r>
        <w:rPr>
          <w:rFonts w:ascii="宋体" w:hAnsi="宋体" w:eastAsia="宋体" w:cs="宋体"/>
          <w:color w:val="000"/>
          <w:sz w:val="28"/>
          <w:szCs w:val="28"/>
        </w:rPr>
        <w:t xml:space="preserve">党员干部应成为脱贫攻坚先锋官经验交流</w:t>
      </w:r>
    </w:p>
    <w:p>
      <w:pPr>
        <w:ind w:left="0" w:right="0" w:firstLine="560"/>
        <w:spacing w:before="450" w:after="450" w:line="312" w:lineRule="auto"/>
      </w:pPr>
      <w:r>
        <w:rPr>
          <w:rFonts w:ascii="宋体" w:hAnsi="宋体" w:eastAsia="宋体" w:cs="宋体"/>
          <w:color w:val="000"/>
          <w:sz w:val="28"/>
          <w:szCs w:val="28"/>
        </w:rPr>
        <w:t xml:space="preserve">党员干部应成为脱贫攻坚先锋官经验交流</w:t>
      </w:r>
    </w:p>
    <w:p>
      <w:pPr>
        <w:ind w:left="0" w:right="0" w:firstLine="560"/>
        <w:spacing w:before="450" w:after="450" w:line="312" w:lineRule="auto"/>
      </w:pPr>
      <w:r>
        <w:rPr>
          <w:rFonts w:ascii="宋体" w:hAnsi="宋体" w:eastAsia="宋体" w:cs="宋体"/>
          <w:color w:val="000"/>
          <w:sz w:val="28"/>
          <w:szCs w:val="28"/>
        </w:rPr>
        <w:t xml:space="preserve">当前正值脱贫攻坚关键时期，如何把组织工作与决胜全面小康更好结合起来，如何把加强农村基层党建同脱贫攻坚更好结合起来，充分发挥好组织优势、组织功能、组织力量，打赢脱贫攻坚战？</w:t>
      </w:r>
    </w:p>
    <w:p>
      <w:pPr>
        <w:ind w:left="0" w:right="0" w:firstLine="560"/>
        <w:spacing w:before="450" w:after="450" w:line="312" w:lineRule="auto"/>
      </w:pPr>
      <w:r>
        <w:rPr>
          <w:rFonts w:ascii="宋体" w:hAnsi="宋体" w:eastAsia="宋体" w:cs="宋体"/>
          <w:color w:val="000"/>
          <w:sz w:val="28"/>
          <w:szCs w:val="28"/>
        </w:rPr>
        <w:t xml:space="preserve">笔者认为，要想打赢脱贫攻坚战，就应该充分发挥党员干部在脱贫攻坚中的作用，而“一名党员，就是一面旗帜，”广大党员干部要积极行动起来，大力发扬“不怕困难、艰苦奋斗、攻坚克难、永不退缩”的精神，全身心投入脱贫攻坚，为脱贫攻坚增添新动力。</w:t>
      </w:r>
    </w:p>
    <w:p>
      <w:pPr>
        <w:ind w:left="0" w:right="0" w:firstLine="560"/>
        <w:spacing w:before="450" w:after="450" w:line="312" w:lineRule="auto"/>
      </w:pPr>
      <w:r>
        <w:rPr>
          <w:rFonts w:ascii="宋体" w:hAnsi="宋体" w:eastAsia="宋体" w:cs="宋体"/>
          <w:color w:val="000"/>
          <w:sz w:val="28"/>
          <w:szCs w:val="28"/>
        </w:rPr>
        <w:t xml:space="preserve">做实“担当”，打赢脱贫攻坚。一是“责任”担当。党员干部参与精准扶贫工作是义不容辞的责任，需要的是一份主观责任感，时时心系群众，躬身力行。二是“颜值”担当。转变思想作风、强化责任意识是扶贫开发工作的关键，各党员干部要首先树立表率形象，发挥先锋作用，积极强化自身出资、出力、出智、出技的引领能力，打造一方水土的“颜值”效应，树立榜样，唯是共瞻。三是“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使出“三力”，筑牢脱贫攻坚。一是要用尽“心力”，把人民群众的事放心上。在脱贫攻坚的具体战斗中，最重要是一个“心”字，要用尽心尽力，做到为人民尽心、为群众操心；在工作中不能有一丝懈怠，不能三心二意，更为完成工作而工作，而是要一心一意去做好每一件人民群众交给的任务。二要动尽“脑力”，时刻为贫困群众谋路子。要实现脱贫，要实现脱贫摘帽，这是一个艰巨的任务，并不是喊喊口号、走走形式所能实现的，是需要广大干部群众集体智慧的碰撞，大家一起开动脑筋，一起想办法，谋发展路子。到我们每一名党员干部，也需要在具体的工作中多用“脑力”，为人民群众找到真正脱贫的路子，实现不仅授之于渔，更授之于渔。三要拼尽“体力”，坚决冲在脱贫攻坚一线。“入之愈深，其进愈难”。在脱贫攻坚战中，形式复杂，任务艰巨，需要广大党员干部增强冲锋在前、吃苦在前的意识，弘扬苦干实干、无私奉献的精神，拿出务实创新、久久为功的干劲；脱贫攻坚一线需要有群众工作经验、有工作思路，能吃苦、有本领的干部，人民群众也需要看到他们中间有亲赴一线、吃苦耐劳的干部作为引路人。同时，我们作为党员干部也应该充分利用好脱贫攻坚的良好机遇，在脱贫攻坚一线提素质、强本领，养成务实作风，涵养为民服务情怀。</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扶贫攻坚，责行并重，党员干部必须“三员”、担当、三力，时刻保持知难而进、愚公移山的豪情锐气，冲锋陷阵、穷思尽行用社会主义核心价值观凝聚强大力量，让社会扶贫成为常态化，举全力推进脱贫攻坚。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2024-11-22T15:47:26+08:00</dcterms:created>
  <dcterms:modified xsi:type="dcterms:W3CDTF">2024-11-22T15:47:26+08:00</dcterms:modified>
</cp:coreProperties>
</file>

<file path=docProps/custom.xml><?xml version="1.0" encoding="utf-8"?>
<Properties xmlns="http://schemas.openxmlformats.org/officeDocument/2006/custom-properties" xmlns:vt="http://schemas.openxmlformats.org/officeDocument/2006/docPropsVTypes"/>
</file>