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XX县质量技术监督局开展开展“官本位”“官老大”思想专项整治行动方案</w:t>
      </w:r>
      <w:bookmarkEnd w:id="1"/>
    </w:p>
    <w:p>
      <w:pPr>
        <w:jc w:val="center"/>
        <w:spacing w:before="0" w:after="450"/>
      </w:pPr>
      <w:r>
        <w:rPr>
          <w:rFonts w:ascii="Arial" w:hAnsi="Arial" w:eastAsia="Arial" w:cs="Arial"/>
          <w:color w:val="999999"/>
          <w:sz w:val="20"/>
          <w:szCs w:val="20"/>
        </w:rPr>
        <w:t xml:space="preserve">来源：网络  作者：繁花落寂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XX县质量技术监督局开展开展“官本位”“官老大”思想专项整治行动方案按照省、市、县委要求，结合《XX县开展“官本位”“官老大”思想专项整治行动方案》精神，以近期省、市通报的典型案例为反面教材，结合正在开展的纠正“四风”和作风纪律专项整治活动...</w:t>
      </w:r>
    </w:p>
    <w:p>
      <w:pPr>
        <w:ind w:left="0" w:right="0" w:firstLine="560"/>
        <w:spacing w:before="450" w:after="450" w:line="312" w:lineRule="auto"/>
      </w:pPr>
      <w:r>
        <w:rPr>
          <w:rFonts w:ascii="宋体" w:hAnsi="宋体" w:eastAsia="宋体" w:cs="宋体"/>
          <w:color w:val="000"/>
          <w:sz w:val="28"/>
          <w:szCs w:val="28"/>
        </w:rPr>
        <w:t xml:space="preserve">XX县质量技术监督局开展开展“官本位”“官老大”思想专项整治行动方案</w:t>
      </w:r>
    </w:p>
    <w:p>
      <w:pPr>
        <w:ind w:left="0" w:right="0" w:firstLine="560"/>
        <w:spacing w:before="450" w:after="450" w:line="312" w:lineRule="auto"/>
      </w:pPr>
      <w:r>
        <w:rPr>
          <w:rFonts w:ascii="宋体" w:hAnsi="宋体" w:eastAsia="宋体" w:cs="宋体"/>
          <w:color w:val="000"/>
          <w:sz w:val="28"/>
          <w:szCs w:val="28"/>
        </w:rPr>
        <w:t xml:space="preserve">按照省、市、县委要求，结合《XX县开展“官本位”“官老大”思想专项整治行动方案》精神，以近期省、市通报的典型案例为反面教材，结合正在开展的纠正“四风”和作风纪律专项整治活动，我局决定开展为期一个月的“官本位”“官老大”思想专项整治行动，坚决克服日常工作、生活中的“官本位”“官老大”思想，树立为人民服务的公仆意识。具体方案如下：</w:t>
      </w:r>
    </w:p>
    <w:p>
      <w:pPr>
        <w:ind w:left="0" w:right="0" w:firstLine="560"/>
        <w:spacing w:before="450" w:after="450" w:line="312" w:lineRule="auto"/>
      </w:pPr>
      <w:r>
        <w:rPr>
          <w:rFonts w:ascii="宋体" w:hAnsi="宋体" w:eastAsia="宋体" w:cs="宋体"/>
          <w:color w:val="000"/>
          <w:sz w:val="28"/>
          <w:szCs w:val="28"/>
        </w:rPr>
        <w:t xml:space="preserve">一、自查自纠（9月1日-20日）</w:t>
      </w:r>
    </w:p>
    <w:p>
      <w:pPr>
        <w:ind w:left="0" w:right="0" w:firstLine="560"/>
        <w:spacing w:before="450" w:after="450" w:line="312" w:lineRule="auto"/>
      </w:pPr>
      <w:r>
        <w:rPr>
          <w:rFonts w:ascii="宋体" w:hAnsi="宋体" w:eastAsia="宋体" w:cs="宋体"/>
          <w:color w:val="000"/>
          <w:sz w:val="28"/>
          <w:szCs w:val="28"/>
        </w:rPr>
        <w:t xml:space="preserve">各科室要结合实际，专门安排时间对克服“官本位”“官老大”思想进行动员部署并迅速组织开展自查自纠。要通过自己摆、组织查、领导点、群众举报等多种方式，坚决把人民群众深恶痛绝的耍官威、搞特权、作风霸道、颐指气使的人和事找出来，严肃依纪依规进行处理。自查自纠重点做到四个对照检查：</w:t>
      </w:r>
    </w:p>
    <w:p>
      <w:pPr>
        <w:ind w:left="0" w:right="0" w:firstLine="560"/>
        <w:spacing w:before="450" w:after="450" w:line="312" w:lineRule="auto"/>
      </w:pPr>
      <w:r>
        <w:rPr>
          <w:rFonts w:ascii="宋体" w:hAnsi="宋体" w:eastAsia="宋体" w:cs="宋体"/>
          <w:color w:val="000"/>
          <w:sz w:val="28"/>
          <w:szCs w:val="28"/>
        </w:rPr>
        <w:t xml:space="preserve">1、对照中央“八项规定”实施细则及省、市有关要求。查摆是否存在重安排轻落实、搞形式走过场的问题，不了解基层真实情况，不解决实际问题；是否存在会风不严、文风不实的问题，以文件落实文件、以会议落实会议的问题；是否存在奢侈浪费现象，有无执行办公用房标准、车辆使用规定不严格等问题；是否存在衙门作风，以权压法，对基层干部群众态度蛮横、口大气粗等问题。</w:t>
      </w:r>
    </w:p>
    <w:p>
      <w:pPr>
        <w:ind w:left="0" w:right="0" w:firstLine="560"/>
        <w:spacing w:before="450" w:after="450" w:line="312" w:lineRule="auto"/>
      </w:pPr>
      <w:r>
        <w:rPr>
          <w:rFonts w:ascii="宋体" w:hAnsi="宋体" w:eastAsia="宋体" w:cs="宋体"/>
          <w:color w:val="000"/>
          <w:sz w:val="28"/>
          <w:szCs w:val="28"/>
        </w:rPr>
        <w:t xml:space="preserve">2、对照官僚主义的现实表现。查摆是否存在“官本位”思想，比如为官不为、为官慢为、为官乱为，只想当官不想干事，只想揽权不想担责，只想出彩不想出力；查摆是否存在服务意识差的现象，比如公仆意识淡漠，有“新衙门作风”，门好进、脸好看，但以“按规定”“走程序”为由，不办事、难办事，与群众对不上话、答复没有耐心、解释政策不清晰明了，做不到“一次性告知”。</w:t>
      </w:r>
    </w:p>
    <w:p>
      <w:pPr>
        <w:ind w:left="0" w:right="0" w:firstLine="560"/>
        <w:spacing w:before="450" w:after="450" w:line="312" w:lineRule="auto"/>
      </w:pPr>
      <w:r>
        <w:rPr>
          <w:rFonts w:ascii="宋体" w:hAnsi="宋体" w:eastAsia="宋体" w:cs="宋体"/>
          <w:color w:val="000"/>
          <w:sz w:val="28"/>
          <w:szCs w:val="28"/>
        </w:rPr>
        <w:t xml:space="preserve">3、对照政治纪律和政治规矩。查摆是否存在耍“两面派”，阳奉阴违、自行其是、目无法纪等问题，比如，想干什么就干什么，不报告不请示，有权就任性，错了还不改等；查摆是否存在“拜把子”“拉山头”“搞小圈子”倾向，比如私下或半公开场合相互间不称“同志”或正式官职，下级称上级“老板”“老大”，上级称下级“哥们儿”“兄弟”等，官场称呼庸俗化现象。</w:t>
      </w:r>
    </w:p>
    <w:p>
      <w:pPr>
        <w:ind w:left="0" w:right="0" w:firstLine="560"/>
        <w:spacing w:before="450" w:after="450" w:line="312" w:lineRule="auto"/>
      </w:pPr>
      <w:r>
        <w:rPr>
          <w:rFonts w:ascii="宋体" w:hAnsi="宋体" w:eastAsia="宋体" w:cs="宋体"/>
          <w:color w:val="000"/>
          <w:sz w:val="28"/>
          <w:szCs w:val="28"/>
        </w:rPr>
        <w:t xml:space="preserve">4、对照省委办公厅《关于省委督查室干部与阜平县牛角台警务站执勤人员发生纠纷调查处理情况的通报》。查摆是否存在违规使用公务用车情况，比如开“特权车”“霸王车”、无证无牌、非法改装、套牌假牌机动车，比如闯红灯、乱掉头、不遵守交通规则等；查摆是否存在打官腔、耍官威、摆派头现象，比如拒不接受检查、不配合不支持基层工作，比如故意刁难群众、为难基层，影响党和政府形象等问题。</w:t>
      </w:r>
    </w:p>
    <w:p>
      <w:pPr>
        <w:ind w:left="0" w:right="0" w:firstLine="560"/>
        <w:spacing w:before="450" w:after="450" w:line="312" w:lineRule="auto"/>
      </w:pPr>
      <w:r>
        <w:rPr>
          <w:rFonts w:ascii="宋体" w:hAnsi="宋体" w:eastAsia="宋体" w:cs="宋体"/>
          <w:color w:val="000"/>
          <w:sz w:val="28"/>
          <w:szCs w:val="28"/>
        </w:rPr>
        <w:t xml:space="preserve">二、督查暗访（9月1日-25日）</w:t>
      </w:r>
    </w:p>
    <w:p>
      <w:pPr>
        <w:ind w:left="0" w:right="0" w:firstLine="560"/>
        <w:spacing w:before="450" w:after="450" w:line="312" w:lineRule="auto"/>
      </w:pPr>
      <w:r>
        <w:rPr>
          <w:rFonts w:ascii="宋体" w:hAnsi="宋体" w:eastAsia="宋体" w:cs="宋体"/>
          <w:color w:val="000"/>
          <w:sz w:val="28"/>
          <w:szCs w:val="28"/>
        </w:rPr>
        <w:t xml:space="preserve">1、开展专项检查和明察暗访。监察室将在“官本位”“官老大”思想整治专项行动中，开展深入检查和明察暗访，本着“严守纪律规矩、低调务实工作”原则，促使全体党员干部和公职人员坚决克服“官本位”“官老大”思想，增强为人民服务的公仆意识，在全局营造风清气正、心齐劲足的干事创业氛围。</w:t>
      </w:r>
    </w:p>
    <w:p>
      <w:pPr>
        <w:ind w:left="0" w:right="0" w:firstLine="560"/>
        <w:spacing w:before="450" w:after="450" w:line="312" w:lineRule="auto"/>
      </w:pPr>
      <w:r>
        <w:rPr>
          <w:rFonts w:ascii="宋体" w:hAnsi="宋体" w:eastAsia="宋体" w:cs="宋体"/>
          <w:color w:val="000"/>
          <w:sz w:val="28"/>
          <w:szCs w:val="28"/>
        </w:rPr>
        <w:t xml:space="preserve">2、抓好正反两面典型。各科室要高度重视正面典型的带动引领作用，对那些履职规范、服务优良、作风亲民、群众满意度高的公职人员和集体，要大张旗鼓地表扬。对那些故意刁难群众，败坏党和政府形象的“害群之马”，要依法取证，在一定范围内通报批评；问题严重、造成恶劣影响的，移交纪检监察机关依纪依规处理，切实发挥对广大党员干部的警示教育作用。</w:t>
      </w:r>
    </w:p>
    <w:p>
      <w:pPr>
        <w:ind w:left="0" w:right="0" w:firstLine="560"/>
        <w:spacing w:before="450" w:after="450" w:line="312" w:lineRule="auto"/>
      </w:pPr>
      <w:r>
        <w:rPr>
          <w:rFonts w:ascii="宋体" w:hAnsi="宋体" w:eastAsia="宋体" w:cs="宋体"/>
          <w:color w:val="000"/>
          <w:sz w:val="28"/>
          <w:szCs w:val="28"/>
        </w:rPr>
        <w:t xml:space="preserve">三、总结提升（9月26日-30日）</w:t>
      </w:r>
    </w:p>
    <w:p>
      <w:pPr>
        <w:ind w:left="0" w:right="0" w:firstLine="560"/>
        <w:spacing w:before="450" w:after="450" w:line="312" w:lineRule="auto"/>
      </w:pPr>
      <w:r>
        <w:rPr>
          <w:rFonts w:ascii="宋体" w:hAnsi="宋体" w:eastAsia="宋体" w:cs="宋体"/>
          <w:color w:val="000"/>
          <w:sz w:val="28"/>
          <w:szCs w:val="28"/>
        </w:rPr>
        <w:t xml:space="preserve">各科室要通过“官本位”“官老大”思想整治专项行动，促使广大党员干部自觉践行新时代新担当新作为，切实尽责守责，形成忠诚干净担当的浓厚氛围。要扭住专项行动中发现的问题，深刻剖析、追根溯源，制定可操作、有针对性的措施，靶向施策、精准发力，深入整改、务求实效。要强化制度建设，对带有典型性、普遍性、倾向性的问题进行认真剖析研判，用制度规范约束广大党员干部和公职人员的“官本位”“官老大”思想，不断织密扎紧作风建设的制度笼子。要坚持求真务实、真抓实干，高调做事、低调做人，切实杜绝抖官威、搞特权、横行霸道、颐指气使不良作风，切实提高人民群众的获得感和满意度。</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我局成立开展“官本位”“官老大”思想专项整治行动领导小组，局长XX任组长；副局长XX任副组长；各科室负责同志为成员，专项整治行动领导小组办公室设在监察室，主要承担日常协调、督促等事务性工作，及时向专项整治行动领导小组汇报工作进展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2025-04-17T07:41:10+08:00</dcterms:created>
  <dcterms:modified xsi:type="dcterms:W3CDTF">2025-04-17T07:41:10+08:00</dcterms:modified>
</cp:coreProperties>
</file>

<file path=docProps/custom.xml><?xml version="1.0" encoding="utf-8"?>
<Properties xmlns="http://schemas.openxmlformats.org/officeDocument/2006/custom-properties" xmlns:vt="http://schemas.openxmlformats.org/officeDocument/2006/docPropsVTypes"/>
</file>