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成品油2024年流通市场治理专项行动方案、创建全国文明城市工作会议宣传部长讲话材料</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两篇成品油2024年流通市场治理专项行动方案、创建全国文明城市工作会议宣传部长讲话材料成品油2024年流通市场治理专项行动方案供借鉴仅供参考为进一步加强全县成品油市场管理，严厉打击成品油违法违规经营活动，切实规范成品油经营秩序，及时消除安全...</w:t>
      </w:r>
    </w:p>
    <w:p>
      <w:pPr>
        <w:ind w:left="0" w:right="0" w:firstLine="560"/>
        <w:spacing w:before="450" w:after="450" w:line="312" w:lineRule="auto"/>
      </w:pPr>
      <w:r>
        <w:rPr>
          <w:rFonts w:ascii="宋体" w:hAnsi="宋体" w:eastAsia="宋体" w:cs="宋体"/>
          <w:color w:val="000"/>
          <w:sz w:val="28"/>
          <w:szCs w:val="28"/>
        </w:rPr>
        <w:t xml:space="preserve">两篇成品油2024年流通市场治理专项行动方案、创建全国文明城市工作会议宣传部长讲话材料</w:t>
      </w:r>
    </w:p>
    <w:p>
      <w:pPr>
        <w:ind w:left="0" w:right="0" w:firstLine="560"/>
        <w:spacing w:before="450" w:after="450" w:line="312" w:lineRule="auto"/>
      </w:pPr>
      <w:r>
        <w:rPr>
          <w:rFonts w:ascii="宋体" w:hAnsi="宋体" w:eastAsia="宋体" w:cs="宋体"/>
          <w:color w:val="000"/>
          <w:sz w:val="28"/>
          <w:szCs w:val="28"/>
        </w:rPr>
        <w:t xml:space="preserve">成品油2024年流通市场治理专项行动方案供借鉴</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为进一步加强全县成品油市场管理，严厉打击成品油违法违规经营活动，切实规范成品油经营秩序，及时消除安全隐患，保障经营者和消费者合法权益，促进成品油市场健康有序发展，根据《市人民政府办公室关于印发xxxx年成品油流通市场治理专项行动的通知》文件精神，现结合我局工作实际，制定本工作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成品油市场专项整治工作，我局要立足职能，按照《产品质量法》、《无照经营查处办法》等法律法规，加强成品油市场监管，严厉打击制售假劣成品油，取缔无证无照加油站（点）等违法行为，维护成品油市场经营秩序，促进我县成品油市场健康发展，维护社会安全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（一）无证无照、证照不符或超范围经营成品油的行为；</w:t>
      </w:r>
    </w:p>
    <w:p>
      <w:pPr>
        <w:ind w:left="0" w:right="0" w:firstLine="560"/>
        <w:spacing w:before="450" w:after="450" w:line="312" w:lineRule="auto"/>
      </w:pPr>
      <w:r>
        <w:rPr>
          <w:rFonts w:ascii="宋体" w:hAnsi="宋体" w:eastAsia="宋体" w:cs="宋体"/>
          <w:color w:val="000"/>
          <w:sz w:val="28"/>
          <w:szCs w:val="28"/>
        </w:rPr>
        <w:t xml:space="preserve">（二）对加油站油质进行抽检，打击生产销售伪劣及等级不达标成品油的行为；</w:t>
      </w:r>
    </w:p>
    <w:p>
      <w:pPr>
        <w:ind w:left="0" w:right="0" w:firstLine="560"/>
        <w:spacing w:before="450" w:after="450" w:line="312" w:lineRule="auto"/>
      </w:pPr>
      <w:r>
        <w:rPr>
          <w:rFonts w:ascii="宋体" w:hAnsi="宋体" w:eastAsia="宋体" w:cs="宋体"/>
          <w:color w:val="000"/>
          <w:sz w:val="28"/>
          <w:szCs w:val="28"/>
        </w:rPr>
        <w:t xml:space="preserve">（三）缺斤少两、掺杂使假欺诈消费者；</w:t>
      </w:r>
    </w:p>
    <w:p>
      <w:pPr>
        <w:ind w:left="0" w:right="0" w:firstLine="560"/>
        <w:spacing w:before="450" w:after="450" w:line="312" w:lineRule="auto"/>
      </w:pPr>
      <w:r>
        <w:rPr>
          <w:rFonts w:ascii="宋体" w:hAnsi="宋体" w:eastAsia="宋体" w:cs="宋体"/>
          <w:color w:val="000"/>
          <w:sz w:val="28"/>
          <w:szCs w:val="28"/>
        </w:rPr>
        <w:t xml:space="preserve">（四）使用无质量合格证明的油品计量衡具，或擅自改动油品计量衡具等。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为加强对此项工作的领导，成立市场监管局成品油专项整治领导小组，成员如下：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四、整治时间</w:t>
      </w:r>
    </w:p>
    <w:p>
      <w:pPr>
        <w:ind w:left="0" w:right="0" w:firstLine="560"/>
        <w:spacing w:before="450" w:after="450" w:line="312" w:lineRule="auto"/>
      </w:pPr>
      <w:r>
        <w:rPr>
          <w:rFonts w:ascii="宋体" w:hAnsi="宋体" w:eastAsia="宋体" w:cs="宋体"/>
          <w:color w:val="000"/>
          <w:sz w:val="28"/>
          <w:szCs w:val="28"/>
        </w:rPr>
        <w:t xml:space="preserve">（一）动员部署和调查摸底阶段。</w:t>
      </w:r>
    </w:p>
    <w:p>
      <w:pPr>
        <w:ind w:left="0" w:right="0" w:firstLine="560"/>
        <w:spacing w:before="450" w:after="450" w:line="312" w:lineRule="auto"/>
      </w:pPr>
      <w:r>
        <w:rPr>
          <w:rFonts w:ascii="宋体" w:hAnsi="宋体" w:eastAsia="宋体" w:cs="宋体"/>
          <w:color w:val="000"/>
          <w:sz w:val="28"/>
          <w:szCs w:val="28"/>
        </w:rPr>
        <w:t xml:space="preserve">对辖区内成品油市场进行摸底排查，向社会发布专项行动通告，限定相关单位和人员主动停止违法行为，消除安全隐患。</w:t>
      </w:r>
    </w:p>
    <w:p>
      <w:pPr>
        <w:ind w:left="0" w:right="0" w:firstLine="560"/>
        <w:spacing w:before="450" w:after="450" w:line="312" w:lineRule="auto"/>
      </w:pPr>
      <w:r>
        <w:rPr>
          <w:rFonts w:ascii="宋体" w:hAnsi="宋体" w:eastAsia="宋体" w:cs="宋体"/>
          <w:color w:val="000"/>
          <w:sz w:val="28"/>
          <w:szCs w:val="28"/>
        </w:rPr>
        <w:t xml:space="preserve">（二）专项治理阶段。</w:t>
      </w:r>
    </w:p>
    <w:p>
      <w:pPr>
        <w:ind w:left="0" w:right="0" w:firstLine="560"/>
        <w:spacing w:before="450" w:after="450" w:line="312" w:lineRule="auto"/>
      </w:pPr>
      <w:r>
        <w:rPr>
          <w:rFonts w:ascii="宋体" w:hAnsi="宋体" w:eastAsia="宋体" w:cs="宋体"/>
          <w:color w:val="000"/>
          <w:sz w:val="28"/>
          <w:szCs w:val="28"/>
        </w:rPr>
        <w:t xml:space="preserve">开展集中整治，加大执法办案力度，按照从严、从快的要求，依法集中处罚一批、停业整顿一批、关闭取缔一批。突出抓好三项工作：一是进一步规范成品油市场经营主体，依法查处超范围经营成品油的行为，坚决取缔无证无照经营活动；二是加强成品油质量监测，查处非法炼制、无合法进口来源、假冒伪劣、质量不合格、与标号、标识不相符、国家明令淘汰并停止销售的油品；三是查处使用不合格计量器具、缺斤少两等损害消费者权益行为。</w:t>
      </w:r>
    </w:p>
    <w:p>
      <w:pPr>
        <w:ind w:left="0" w:right="0" w:firstLine="560"/>
        <w:spacing w:before="450" w:after="450" w:line="312" w:lineRule="auto"/>
      </w:pPr>
      <w:r>
        <w:rPr>
          <w:rFonts w:ascii="宋体" w:hAnsi="宋体" w:eastAsia="宋体" w:cs="宋体"/>
          <w:color w:val="000"/>
          <w:sz w:val="28"/>
          <w:szCs w:val="28"/>
        </w:rPr>
        <w:t xml:space="preserve">（三）总结提升阶段。</w:t>
      </w:r>
    </w:p>
    <w:p>
      <w:pPr>
        <w:ind w:left="0" w:right="0" w:firstLine="560"/>
        <w:spacing w:before="450" w:after="450" w:line="312" w:lineRule="auto"/>
      </w:pPr>
      <w:r>
        <w:rPr>
          <w:rFonts w:ascii="宋体" w:hAnsi="宋体" w:eastAsia="宋体" w:cs="宋体"/>
          <w:color w:val="000"/>
          <w:sz w:val="28"/>
          <w:szCs w:val="28"/>
        </w:rPr>
        <w:t xml:space="preserve">对前期专项整治行动“回头看”，对工作开展情况进行认真分析总结，及时研究解决整治工作中疑难重点，不断完善成品油市场监管工作长效机制。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（一）提高认识，强化组织领导。</w:t>
      </w:r>
    </w:p>
    <w:p>
      <w:pPr>
        <w:ind w:left="0" w:right="0" w:firstLine="560"/>
        <w:spacing w:before="450" w:after="450" w:line="312" w:lineRule="auto"/>
      </w:pPr>
      <w:r>
        <w:rPr>
          <w:rFonts w:ascii="宋体" w:hAnsi="宋体" w:eastAsia="宋体" w:cs="宋体"/>
          <w:color w:val="000"/>
          <w:sz w:val="28"/>
          <w:szCs w:val="28"/>
        </w:rPr>
        <w:t xml:space="preserve">成品油市场整治是今年我局的一项重要工作任务，要从构建和谐社会、服务民生的高度，增强责任感和使命感，加强组织领导。要认真按照上级的统一部署，将工作任务和责任落到实处，建立并实行一把手亲自抓、分管领导具体抓、相关职能部门齐抓共管的工作机制。</w:t>
      </w:r>
    </w:p>
    <w:p>
      <w:pPr>
        <w:ind w:left="0" w:right="0" w:firstLine="560"/>
        <w:spacing w:before="450" w:after="450" w:line="312" w:lineRule="auto"/>
      </w:pPr>
      <w:r>
        <w:rPr>
          <w:rFonts w:ascii="宋体" w:hAnsi="宋体" w:eastAsia="宋体" w:cs="宋体"/>
          <w:color w:val="000"/>
          <w:sz w:val="28"/>
          <w:szCs w:val="28"/>
        </w:rPr>
        <w:t xml:space="preserve">（二）明确职能分工，突出整治重点。</w:t>
      </w:r>
    </w:p>
    <w:p>
      <w:pPr>
        <w:ind w:left="0" w:right="0" w:firstLine="560"/>
        <w:spacing w:before="450" w:after="450" w:line="312" w:lineRule="auto"/>
      </w:pPr>
      <w:r>
        <w:rPr>
          <w:rFonts w:ascii="宋体" w:hAnsi="宋体" w:eastAsia="宋体" w:cs="宋体"/>
          <w:color w:val="000"/>
          <w:sz w:val="28"/>
          <w:szCs w:val="28"/>
        </w:rPr>
        <w:t xml:space="preserve">各市场监管所、大队及其他相关科室要按照各自职责开展整治工作，充分发挥办案机构和业务科室的职能作用，集中力量查处一批危害严重、影响恶劣的大要案件，确保专项行动取得实效。</w:t>
      </w:r>
    </w:p>
    <w:p>
      <w:pPr>
        <w:ind w:left="0" w:right="0" w:firstLine="560"/>
        <w:spacing w:before="450" w:after="450" w:line="312" w:lineRule="auto"/>
      </w:pPr>
      <w:r>
        <w:rPr>
          <w:rFonts w:ascii="宋体" w:hAnsi="宋体" w:eastAsia="宋体" w:cs="宋体"/>
          <w:color w:val="000"/>
          <w:sz w:val="28"/>
          <w:szCs w:val="28"/>
        </w:rPr>
        <w:t xml:space="preserve">（三）加强跨部门协作，提升打击合力。</w:t>
      </w:r>
    </w:p>
    <w:p>
      <w:pPr>
        <w:ind w:left="0" w:right="0" w:firstLine="560"/>
        <w:spacing w:before="450" w:after="450" w:line="312" w:lineRule="auto"/>
      </w:pPr>
      <w:r>
        <w:rPr>
          <w:rFonts w:ascii="宋体" w:hAnsi="宋体" w:eastAsia="宋体" w:cs="宋体"/>
          <w:color w:val="000"/>
          <w:sz w:val="28"/>
          <w:szCs w:val="28"/>
        </w:rPr>
        <w:t xml:space="preserve">要加强与商务、公安、安监、交通等部门的沟通和协调配合，加强信息共享，形成监管合力。</w:t>
      </w:r>
    </w:p>
    <w:p>
      <w:pPr>
        <w:ind w:left="0" w:right="0" w:firstLine="560"/>
        <w:spacing w:before="450" w:after="450" w:line="312" w:lineRule="auto"/>
      </w:pPr>
      <w:r>
        <w:rPr>
          <w:rFonts w:ascii="宋体" w:hAnsi="宋体" w:eastAsia="宋体" w:cs="宋体"/>
          <w:color w:val="000"/>
          <w:sz w:val="28"/>
          <w:szCs w:val="28"/>
        </w:rPr>
        <w:t xml:space="preserve">（四）加强宣传引导，营造良好氛围。</w:t>
      </w:r>
    </w:p>
    <w:p>
      <w:pPr>
        <w:ind w:left="0" w:right="0" w:firstLine="560"/>
        <w:spacing w:before="450" w:after="450" w:line="312" w:lineRule="auto"/>
      </w:pPr>
      <w:r>
        <w:rPr>
          <w:rFonts w:ascii="宋体" w:hAnsi="宋体" w:eastAsia="宋体" w:cs="宋体"/>
          <w:color w:val="000"/>
          <w:sz w:val="28"/>
          <w:szCs w:val="28"/>
        </w:rPr>
        <w:t xml:space="preserve">各监管所、大队要充分利用电视、广播、报刊、网络等媒体，加大对成品油市场监管方面法律法规的宣传，跟踪报道专项行动的开展情况及成效。要建立健全举报受理制度，做到有诉必接、有案必查、有查必果，并及时向社会公布，积极营造社会关注、群众参与专项行动的良好氛围。</w:t>
      </w:r>
    </w:p>
    <w:p>
      <w:pPr>
        <w:ind w:left="0" w:right="0" w:firstLine="560"/>
        <w:spacing w:before="450" w:after="450" w:line="312" w:lineRule="auto"/>
      </w:pPr>
      <w:r>
        <w:rPr>
          <w:rFonts w:ascii="宋体" w:hAnsi="宋体" w:eastAsia="宋体" w:cs="宋体"/>
          <w:color w:val="000"/>
          <w:sz w:val="28"/>
          <w:szCs w:val="28"/>
        </w:rPr>
        <w:t xml:space="preserve">创建全国文明城市工作会议宣传部长讲话材料</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刚才，XXX同志对创建全国文明城市工作做了全面回顾，对目前面临的严峻形势和全市创建工作中存在的突出问题做出了深入分析，对今后的工作提出了明确要求。会后，各级各单位要认真组织学习，贯彻落实好本次会议精神，进一步提高认识，积极行动，把创建全国文明城市的各项工作做好。根据XXX同志的讲话精神，我再强调几点：</w:t>
      </w:r>
    </w:p>
    <w:p>
      <w:pPr>
        <w:ind w:left="0" w:right="0" w:firstLine="560"/>
        <w:spacing w:before="450" w:after="450" w:line="312" w:lineRule="auto"/>
      </w:pPr>
      <w:r>
        <w:rPr>
          <w:rFonts w:ascii="宋体" w:hAnsi="宋体" w:eastAsia="宋体" w:cs="宋体"/>
          <w:color w:val="000"/>
          <w:sz w:val="28"/>
          <w:szCs w:val="28"/>
        </w:rPr>
        <w:t xml:space="preserve">第一、以求真务实的作风，把每项创建工作真正落到实处</w:t>
      </w:r>
    </w:p>
    <w:p>
      <w:pPr>
        <w:ind w:left="0" w:right="0" w:firstLine="560"/>
        <w:spacing w:before="450" w:after="450" w:line="312" w:lineRule="auto"/>
      </w:pPr>
      <w:r>
        <w:rPr>
          <w:rFonts w:ascii="宋体" w:hAnsi="宋体" w:eastAsia="宋体" w:cs="宋体"/>
          <w:color w:val="000"/>
          <w:sz w:val="28"/>
          <w:szCs w:val="28"/>
        </w:rPr>
        <w:t xml:space="preserve">前不久，中央文明办下发通知，明确要求各省必须在6月30日前完成文明城市测评、推荐、申报工作。全省的检查测评工作要在5、6月份进行。从现在算起，“五一”还要放长假，有效工作日已经很少了。时间紧迫，任务艰巨，形势非常严峻。各级各单位务必从现在开始，按照大会的有关要求，高效、优质地做好创建和迎测申报的各项任务，我们不仅要争一个称号，更要通过扎实创建体现唐山广大干部群众的素质。市委、市政府《关于2024年深入推进创建全国文明城市实施意见》，围绕《全国文明城市测评体系》进行了详细分工。这个体系不仅是检查验收的依据，更是我们今后深入创建的标准，必须不折不扣地全面贯彻落实。因此，各单位要重点作好以下几项工作：一是对标自查。各单位对每一项创建工作都要搞一次回头看，对照标准一项一项地进行自查，数据要清楚，文字要准确，按要求上报市创建全国文明城工作部。二是固强补弱。我市的“创五城”已经开展几年了，诚信唐山、创建国家园林城等工作都在全国引起了重大影响。我们坚持每周向中央、省文明办反馈《文明城动态》的做法，对宣传唐山创建工作发挥了积极作用。但是，在工作中，有些问题也出现了反弹，一定要引起同志们的深思。我们一定要从细节入手，对已达标的项目，继续巩固提高。对没达标的项目，采取有效措施，下大气力解决。需要强调的是，全省、全国的考察测评，既有听取汇报、考察重点部位的明查，也有专家和专业机构的随机暗访，还有多种形式的民意调查。特别是对城市主次干道、主要广场、主要商业大街、集贸市场、汽车客运站、市区级青少年宫、区级以上图书馆、影剧院、体育场馆、二星级以上宾馆、国内旅行社、二甲以上医院、社区、居民区建筑工地、商业区建筑工地、公交线路、郊区建制村17类地点作为实地必察点，都是不提前通知进行暗访的。还有城市环境、市民素质、交通秩序、人际关系、文化活动场所等等作为随机抽查项目，包含着城市的方方面面。所以各级各单位绝不能有丝毫的侥幸心理和松懈，必须要全面准备，尽快到位，保持经常，不出纰漏。三是本次会议向有关单位印发了《关于上报全国文明城市申报材料的通知》和《上报测评实地考察点的通知》，这是申报文明城市的基础工作，也是中央文明委的规定动作，各单位必须高度重视，按照要求落实。创建全国文明城市工作部要全面整理，对不符合要求的要责令退回重报。</w:t>
      </w:r>
    </w:p>
    <w:p>
      <w:pPr>
        <w:ind w:left="0" w:right="0" w:firstLine="560"/>
        <w:spacing w:before="450" w:after="450" w:line="312" w:lineRule="auto"/>
      </w:pPr>
      <w:r>
        <w:rPr>
          <w:rFonts w:ascii="宋体" w:hAnsi="宋体" w:eastAsia="宋体" w:cs="宋体"/>
          <w:color w:val="000"/>
          <w:sz w:val="28"/>
          <w:szCs w:val="28"/>
        </w:rPr>
        <w:t xml:space="preserve">第二、改进工作方式方法，加强督导，力促各项工作争先创优</w:t>
      </w:r>
    </w:p>
    <w:p>
      <w:pPr>
        <w:ind w:left="0" w:right="0" w:firstLine="560"/>
        <w:spacing w:before="450" w:after="450" w:line="312" w:lineRule="auto"/>
      </w:pPr>
      <w:r>
        <w:rPr>
          <w:rFonts w:ascii="宋体" w:hAnsi="宋体" w:eastAsia="宋体" w:cs="宋体"/>
          <w:color w:val="000"/>
          <w:sz w:val="28"/>
          <w:szCs w:val="28"/>
        </w:rPr>
        <w:t xml:space="preserve">市创建全国文明城市工作部要加强督导力度，深入一线对各条战线大胆督导。对“全国文明城市测评体系操作手册”明确要求的实地考察点、必查行业、重点行业，要做到每天有督导、有检查。要进一步加大对创建不力单位的处理力度，要按照张和书记和耀华市长在市委常委会议上对宣传工作的要求，对有问题的单位坚决曝光、通报，问题严重的单位，我们将交给全市人民监督，主要领导必须通过电视、电台、报纸向全市人民说清楚为什么没搞好，向市委、市政府说清楚。各级各单位要积极配合创建全国文明城市工作部的工作，自觉接受检查，主动自查。要进一步广泛发动群众找问题提建议，对群众提出的意见和建议，要做到有记载、有处理记录、有承办责任人、有反馈意见，形成制度。要坚持好创建工作月报进度制度和群众意见建议月报制度。</w:t>
      </w:r>
    </w:p>
    <w:p>
      <w:pPr>
        <w:ind w:left="0" w:right="0" w:firstLine="560"/>
        <w:spacing w:before="450" w:after="450" w:line="312" w:lineRule="auto"/>
      </w:pPr>
      <w:r>
        <w:rPr>
          <w:rFonts w:ascii="宋体" w:hAnsi="宋体" w:eastAsia="宋体" w:cs="宋体"/>
          <w:color w:val="000"/>
          <w:sz w:val="28"/>
          <w:szCs w:val="28"/>
        </w:rPr>
        <w:t xml:space="preserve">第三、采取多种宣传形式，努力营造创建氛围</w:t>
      </w:r>
    </w:p>
    <w:p>
      <w:pPr>
        <w:ind w:left="0" w:right="0" w:firstLine="560"/>
        <w:spacing w:before="450" w:after="450" w:line="312" w:lineRule="auto"/>
      </w:pPr>
      <w:r>
        <w:rPr>
          <w:rFonts w:ascii="宋体" w:hAnsi="宋体" w:eastAsia="宋体" w:cs="宋体"/>
          <w:color w:val="000"/>
          <w:sz w:val="28"/>
          <w:szCs w:val="28"/>
        </w:rPr>
        <w:t xml:space="preserve">中央文明办明确规定，这次全国评比，测评人员对申报城市的整体观察印象就包含着社会氛围。全市各级宣传部门、社会各行各业都要通过多种形式开展创建全国文明城市的宣传。要特别注意宣传教育的效果。新闻单位要利用专题专栏，坚持以正面宣传为主，抓好正反两方面典型的宣传。宣传正面典型要坚持实事求是，有一点就宣传一点，不要搞“高大全”。这样群众才能学习我们的典型，达到促进工作的目的。要充分利用多种社会宣传的载体，加大宣传力度。交警的电子显示屏，公交公司的车载电视网络和候车亭，移动、网通、联通的手机短信寻呼网络，交通局管理的出租车和班线车体，工商局管理的各种户外广告等都要充分利用起来，宣传创建文明城市主题口号和文明知识，以上相关单位会后要主动与创建全国文明城市工作部联系，在尽快时间内开展宣传活动。要把宣传工作向社区、单位、家庭延伸，让全市人民了解创建全国文明城市，自觉宣传创建全国文明城，人人为创建全国文明城市做贡献。</w:t>
      </w:r>
    </w:p>
    <w:p>
      <w:pPr>
        <w:ind w:left="0" w:right="0" w:firstLine="560"/>
        <w:spacing w:before="450" w:after="450" w:line="312" w:lineRule="auto"/>
      </w:pPr>
      <w:r>
        <w:rPr>
          <w:rFonts w:ascii="宋体" w:hAnsi="宋体" w:eastAsia="宋体" w:cs="宋体"/>
          <w:color w:val="000"/>
          <w:sz w:val="28"/>
          <w:szCs w:val="28"/>
        </w:rPr>
        <w:t xml:space="preserve">创建全国文明城市工作，既有硬件任务，也有软件指标。硬件任务需要全市上下真抓实干，共同奋斗，软件指标需要全市人民从我做起，从小事做起。特别是党员干部要带头从自身做起，内强素质，外树形象，率先垂范讲文明，带领群众搞创建。这也是对当前我们深入开展的共产党员保持先进性教育活动成果的检验。全市各级文明单位、文明机关、文明行业、文明社区要在创建文明城市工作中，充分发挥示范带头作用，积极为创建做贡献。各级各单位要围绕全市目标，结合本地本单位实际，组织开展丰富多彩、群众喜闻乐见、行之有效、特色鲜明的创建活动，最大限度地吸引组织广大群众参与，在全市形成人人争做文明人，全民共创文明城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