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2024-2024年党委书记履行全面从严治党主体责任情况报告</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-2024年党委书记履行全面从严治党主体责任情况报告2024年，按照市委要求，我认真履行全面从严治党第一责任人职责，强化责任落实、从严教育管理、聚焦重点任务、狠抓监督执纪，深入推动全面从严治党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2024-2024年党委书记履行全面从严治党主体责任情况报告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2024年，按照市委要求，我认真履行全面从严治党第一责任人职责，强化责任落实、从严教育管理、聚焦重点任务、狠抓监督执纪，深入推动全面从严治党各项要求落实落地，现将履职情况报告如下：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一、履行全面从严治党责任情况</w:t>
      </w:r>
    </w:p>
    <w:p>
      <w:pPr>
        <w:ind w:left="0" w:right="0" w:firstLine="560"/>
        <w:spacing w:before="450" w:after="450" w:line="312" w:lineRule="auto"/>
      </w:pPr>
      <w:r>
        <w:rPr>
          <w:rFonts w:ascii="宋体" w:hAnsi="宋体" w:eastAsia="宋体" w:cs="宋体"/>
          <w:color w:val="000"/>
          <w:sz w:val="28"/>
          <w:szCs w:val="28"/>
        </w:rPr>
        <w:t xml:space="preserve">一是强化责任落实，严抓管党治党。</w:t>
      </w:r>
    </w:p>
    <w:p>
      <w:pPr>
        <w:ind w:left="0" w:right="0" w:firstLine="560"/>
        <w:spacing w:before="450" w:after="450" w:line="312" w:lineRule="auto"/>
      </w:pPr>
      <w:r>
        <w:rPr>
          <w:rFonts w:ascii="宋体" w:hAnsi="宋体" w:eastAsia="宋体" w:cs="宋体"/>
          <w:color w:val="000"/>
          <w:sz w:val="28"/>
          <w:szCs w:val="28"/>
        </w:rPr>
        <w:t xml:space="preserve">牢记全面从严治党“第一责任人”职责，主持召开党委会15次，研究全面从严治党工作。严格落实“一岗双责”，层层压实工作责任，牵头制定《全面从严治党主体责任清单》，细化任务目标，与XX个党支部书记签定全面从严治党目标责任书。主持召开党组织书记座谈会、点评会2次，听取科级干部廉政述职2次，开展党组织书记抓党建述职评议，有效推动了工作落实。</w:t>
      </w:r>
    </w:p>
    <w:p>
      <w:pPr>
        <w:ind w:left="0" w:right="0" w:firstLine="560"/>
        <w:spacing w:before="450" w:after="450" w:line="312" w:lineRule="auto"/>
      </w:pPr>
      <w:r>
        <w:rPr>
          <w:rFonts w:ascii="宋体" w:hAnsi="宋体" w:eastAsia="宋体" w:cs="宋体"/>
          <w:color w:val="000"/>
          <w:sz w:val="28"/>
          <w:szCs w:val="28"/>
        </w:rPr>
        <w:t xml:space="preserve">二是从严教育管理，筑牢思想根基。</w:t>
      </w:r>
    </w:p>
    <w:p>
      <w:pPr>
        <w:ind w:left="0" w:right="0" w:firstLine="560"/>
        <w:spacing w:before="450" w:after="450" w:line="312" w:lineRule="auto"/>
      </w:pPr>
      <w:r>
        <w:rPr>
          <w:rFonts w:ascii="宋体" w:hAnsi="宋体" w:eastAsia="宋体" w:cs="宋体"/>
          <w:color w:val="000"/>
          <w:sz w:val="28"/>
          <w:szCs w:val="28"/>
        </w:rPr>
        <w:t xml:space="preserve">提高政治站位，把学习贯彻习近平新时代中国特色社会主义思想作为最重要政治任务，组织理论中心组学16次，引导干部树牢“四个意识”，坚定“四个自信”，做到“两个维护”。严肃政治生活，坚持民主集中制，围绕“三重一大”集体研究14次;带头参加双重组织生活，主持召开专题民主生活会2次。严格落实意识形态工作责任制，牵头成立党委意识形态和宣传思想工作领导小组，主持召开领导小组会议2次。注重抓意识形态阵地建设，组建网络安全和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三是聚焦重点任务，提升党建水平。</w:t>
      </w:r>
    </w:p>
    <w:p>
      <w:pPr>
        <w:ind w:left="0" w:right="0" w:firstLine="560"/>
        <w:spacing w:before="450" w:after="450" w:line="312" w:lineRule="auto"/>
      </w:pPr>
      <w:r>
        <w:rPr>
          <w:rFonts w:ascii="宋体" w:hAnsi="宋体" w:eastAsia="宋体" w:cs="宋体"/>
          <w:color w:val="000"/>
          <w:sz w:val="28"/>
          <w:szCs w:val="28"/>
        </w:rPr>
        <w:t xml:space="preserve">抓基层阵地建设，新建、提升阵地21个，打造党建示范点6个。抓干部队伍建设，坚持德才兼备、以德为先的用人导向，一线调整干部15人。对XX等7个党支部规模进行调整，进一步提升了基层支部组织力。</w:t>
      </w:r>
    </w:p>
    <w:p>
      <w:pPr>
        <w:ind w:left="0" w:right="0" w:firstLine="560"/>
        <w:spacing w:before="450" w:after="450" w:line="312" w:lineRule="auto"/>
      </w:pPr>
      <w:r>
        <w:rPr>
          <w:rFonts w:ascii="宋体" w:hAnsi="宋体" w:eastAsia="宋体" w:cs="宋体"/>
          <w:color w:val="000"/>
          <w:sz w:val="28"/>
          <w:szCs w:val="28"/>
        </w:rPr>
        <w:t xml:space="preserve">四是狠抓监督执纪，淬炼优良作风。</w:t>
      </w:r>
    </w:p>
    <w:p>
      <w:pPr>
        <w:ind w:left="0" w:right="0" w:firstLine="560"/>
        <w:spacing w:before="450" w:after="450" w:line="312" w:lineRule="auto"/>
      </w:pPr>
      <w:r>
        <w:rPr>
          <w:rFonts w:ascii="宋体" w:hAnsi="宋体" w:eastAsia="宋体" w:cs="宋体"/>
          <w:color w:val="000"/>
          <w:sz w:val="28"/>
          <w:szCs w:val="28"/>
        </w:rPr>
        <w:t xml:space="preserve">以对党绝对忠诚的态度抓好巡视巡察反馈问题整改，巡视巡察XX项问题全部整改完成。严格落实党风廉政建设责任制，压实管党治党责任。加强警示教育，开展廉政提醒谈话XX人次。全力支持纪委履行职责，驰而不息纠治“四风”，以零容忍的态度惩治腐败，立查案件XX起，给予党政纪处分XX人，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一是落实第一责任人职责有偏差。</w:t>
      </w:r>
    </w:p>
    <w:p>
      <w:pPr>
        <w:ind w:left="0" w:right="0" w:firstLine="560"/>
        <w:spacing w:before="450" w:after="450" w:line="312" w:lineRule="auto"/>
      </w:pPr>
      <w:r>
        <w:rPr>
          <w:rFonts w:ascii="宋体" w:hAnsi="宋体" w:eastAsia="宋体" w:cs="宋体"/>
          <w:color w:val="000"/>
          <w:sz w:val="28"/>
          <w:szCs w:val="28"/>
        </w:rPr>
        <w:t xml:space="preserve">抓党风廉政建设习惯于签订责任书，满足于安排布置了，工作检查多是安排纪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二是党内监督作用发挥不到位。</w:t>
      </w:r>
    </w:p>
    <w:p>
      <w:pPr>
        <w:ind w:left="0" w:right="0" w:firstLine="560"/>
        <w:spacing w:before="450" w:after="450" w:line="312" w:lineRule="auto"/>
      </w:pPr>
      <w:r>
        <w:rPr>
          <w:rFonts w:ascii="宋体" w:hAnsi="宋体" w:eastAsia="宋体" w:cs="宋体"/>
          <w:color w:val="000"/>
          <w:sz w:val="28"/>
          <w:szCs w:val="28"/>
        </w:rPr>
        <w:t xml:space="preserve">落实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党员干部的纪律意识、规矩意识没有树牢，出现了27名党员违纪问题。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三是纠治“四风”不彻底。</w:t>
      </w:r>
    </w:p>
    <w:p>
      <w:pPr>
        <w:ind w:left="0" w:right="0" w:firstLine="560"/>
        <w:spacing w:before="450" w:after="450" w:line="312" w:lineRule="auto"/>
      </w:pPr>
      <w:r>
        <w:rPr>
          <w:rFonts w:ascii="宋体" w:hAnsi="宋体" w:eastAsia="宋体" w:cs="宋体"/>
          <w:color w:val="000"/>
          <w:sz w:val="28"/>
          <w:szCs w:val="28"/>
        </w:rPr>
        <w:t xml:space="preserve">虽然能够自觉主动同“四风”问题作斗争，时刻警惕“四风”问题反弹变异，但对照形式主义、官僚主义的十种新表现，发现一些问题仍然不同程度存在。比如，XXX。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(一)严格责任促落实。</w:t>
      </w:r>
    </w:p>
    <w:p>
      <w:pPr>
        <w:ind w:left="0" w:right="0" w:firstLine="560"/>
        <w:spacing w:before="450" w:after="450" w:line="312" w:lineRule="auto"/>
      </w:pPr>
      <w:r>
        <w:rPr>
          <w:rFonts w:ascii="宋体" w:hAnsi="宋体" w:eastAsia="宋体" w:cs="宋体"/>
          <w:color w:val="000"/>
          <w:sz w:val="28"/>
          <w:szCs w:val="28"/>
        </w:rPr>
        <w:t xml:space="preserve">坚持严字当头，真管真严、敢管敢严、长管长严。认真履行第一责任人职责，年内，组织召开党建专题会议10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(二)抓住关键强基础。</w:t>
      </w:r>
    </w:p>
    <w:p>
      <w:pPr>
        <w:ind w:left="0" w:right="0" w:firstLine="560"/>
        <w:spacing w:before="450" w:after="450" w:line="312" w:lineRule="auto"/>
      </w:pPr>
      <w:r>
        <w:rPr>
          <w:rFonts w:ascii="宋体" w:hAnsi="宋体" w:eastAsia="宋体" w:cs="宋体"/>
          <w:color w:val="000"/>
          <w:sz w:val="28"/>
          <w:szCs w:val="28"/>
        </w:rPr>
        <w:t xml:space="preserve">召开专题会议，分析从严治党工作新形势，找准制约党建工作提升的短板问题，制定有效、管用的措施。坚持一线工作法，每月至少进行1次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(三)从严执纪正作风。</w:t>
      </w:r>
    </w:p>
    <w:p>
      <w:pPr>
        <w:ind w:left="0" w:right="0" w:firstLine="560"/>
        <w:spacing w:before="450" w:after="450" w:line="312" w:lineRule="auto"/>
      </w:pPr>
      <w:r>
        <w:rPr>
          <w:rFonts w:ascii="宋体" w:hAnsi="宋体" w:eastAsia="宋体" w:cs="宋体"/>
          <w:color w:val="000"/>
          <w:sz w:val="28"/>
          <w:szCs w:val="28"/>
        </w:rPr>
        <w:t xml:space="preserve">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2025-01-18T13:51:33+08:00</dcterms:created>
  <dcterms:modified xsi:type="dcterms:W3CDTF">2025-01-18T13:51:33+08:00</dcterms:modified>
</cp:coreProperties>
</file>

<file path=docProps/custom.xml><?xml version="1.0" encoding="utf-8"?>
<Properties xmlns="http://schemas.openxmlformats.org/officeDocument/2006/custom-properties" xmlns:vt="http://schemas.openxmlformats.org/officeDocument/2006/docPropsVTypes"/>
</file>