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主题教育：县长党的政治建设研讨发言</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县长党的政治建设研讨发言同志们：按照会议安排，结合自己的学习思考和工作实践，我围绕“认真学习宣传贯彻《中共中央关于加强党的政治建设的意见》”这个主题，谈几点认识和体会。习近平总书记在党的十九大报告中明确提出，政治建设是党的根本性建设，决定党...</w:t>
      </w:r>
    </w:p>
    <w:p>
      <w:pPr>
        <w:ind w:left="0" w:right="0" w:firstLine="560"/>
        <w:spacing w:before="450" w:after="450" w:line="312" w:lineRule="auto"/>
      </w:pPr>
      <w:r>
        <w:rPr>
          <w:rFonts w:ascii="宋体" w:hAnsi="宋体" w:eastAsia="宋体" w:cs="宋体"/>
          <w:color w:val="000"/>
          <w:sz w:val="28"/>
          <w:szCs w:val="28"/>
        </w:rPr>
        <w:t xml:space="preserve">县长党的政治建设研讨发言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按照会议安排，结合自己的学习思考和工作实践，我围绕“认真学习宣传贯彻《中共中央关于加强党的政治建设的意见》”这个主题，谈几点认识和体会。</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提出，政治建设是党的根本性建设，决定党的建设方向和效果，强调新时代党的建设要以党的政治建设为统领，要把政治建设摆在首位。这是习近平总书记对新时代党的自身建设提出的新要求，是对马克思主义执政党建设规律的深刻洞察。去年6月29日，习近平总书记主持召开中共中央政治局第六次集体学习会，再次强调要把政治建设作为党的根本建设这个重大政治要求，深刻阐述了加强党的政治建设的极端重要性，进一步明确了政治建设在新时代党的建设总体布局中的战略地位。今年年初，党中央出台了《关于加强党的政治建设的意见》，对新形势下党的政治建设各方面工作进行了更加全面的安排部署，这是全党贯彻落实习近平新时代中国特色社会主义思想和党的十九大精神的重大举措，是党中央深刻总结历史经验和新鲜经验对新时代加强党的政治建设作出的重大决策部署，对于全党上下更好地以党的政治建设为统领，全面推进党的各项建设，确保全党统一意志、统一行动、步调一致向前进，夺取新的伟大胜利，具有重要而深远的意义。我们各级党组织和广大党员干部必须要深入理解和把握党的政治建设这一历史命题，增强自觉性坚定性，强化责任担当，认真学习深刻领会《中共中央关于加强党的政治建设的意见》的精神实质，切实增强紧迫感责任感，扎实抓好这个党的根本性建设，确保党的政治建设各项任务举措落到实处。具体工作实践中，我认为必须抓好以下几个方面。</w:t>
      </w:r>
    </w:p>
    <w:p>
      <w:pPr>
        <w:ind w:left="0" w:right="0" w:firstLine="560"/>
        <w:spacing w:before="450" w:after="450" w:line="312" w:lineRule="auto"/>
      </w:pPr>
      <w:r>
        <w:rPr>
          <w:rFonts w:ascii="宋体" w:hAnsi="宋体" w:eastAsia="宋体" w:cs="宋体"/>
          <w:color w:val="000"/>
          <w:sz w:val="28"/>
          <w:szCs w:val="28"/>
        </w:rPr>
        <w:t xml:space="preserve">一要始终做到旗帜鲜明讲政治。我们党是有着崇高政治理想、鲜明政治立场的马克思主义政党，本身就是靠政治建设筑本强基、发展壮大的。党的十八大以来，习近平总书记以非凡的理论勇气、高超的政治智慧、强烈的使命担当，站在战略和全局的高度，系统回答了新时代领导干部为什么要讲政治、讲什么样的政治、怎样讲政治等重大问题，创造性地提出了一系列新思想新观点新论断，在强化党的领导、严肃党内政治生活、强化党内监督、加强党内教育、整顿作风和深入推进反腐败斗争等方面采取了一系列重大举措，党的面貌焕然一新。历史充分证明，我们党不断取得一个又一个胜利，与旗帜鲜明讲政治、注重加强政治建设密不可分。我们各级党员领导干部落实旗帜鲜明讲政治的要求，最重要的是全面贯彻落实习近平新时代中国特色社会主义思想和党的十九大精神，坚定执行党的政治路线，坚决站稳政治立场，模范遵守党的政治纪律和政治规矩，把对党忠诚贯穿于党性锻炼全过程，树牢“四个意识”，坚定“四个自信”，坚决做到“两个维护”，真正把旗帜鲜明讲政治的要求全面融入各项工作，确保政治上更清醒、过得硬、靠得住，任何时候都同党同心同德。要坚持用党的科学理论武装头脑，紧紧扭住坚定信念这个根本，把对马克思主义的信仰，对社会主义、共产主义的信念作为毕生追求，深入学习党的创新理论，把学习的过程当做对标看齐的过程，在学习中理清发展思路、完善发展战略、找准发展举措，做到学深悟透、融会贯通、真信笃行，切实把政治信念和政治方向扎根到灵魂深处，做到理论上成熟，思想上清醒，政治上坚定，行动上自觉。</w:t>
      </w:r>
    </w:p>
    <w:p>
      <w:pPr>
        <w:ind w:left="0" w:right="0" w:firstLine="560"/>
        <w:spacing w:before="450" w:after="450" w:line="312" w:lineRule="auto"/>
      </w:pPr>
      <w:r>
        <w:rPr>
          <w:rFonts w:ascii="宋体" w:hAnsi="宋体" w:eastAsia="宋体" w:cs="宋体"/>
          <w:color w:val="000"/>
          <w:sz w:val="28"/>
          <w:szCs w:val="28"/>
        </w:rPr>
        <w:t xml:space="preserve">二要坚持和加强党的政治领导。深入推进党的政治建设、始终保持良好政治局面，最为紧要的就是毫不动摇地坚持党的政治领导，坚决做到“两个维护”，这是当前党的政治建设的首要任务。我们各级党员领导干部必须从历史和现实、理论和实践、国内和国际的结合上深刻认识、强化认同，不断增强拥护核心、跟随核心、捍卫核心的思想自觉政治自觉行动自觉，始终同以习近平同志为核心的党中央保持高度一致，以党的旗帜为旗帜、以党的方向为方向、以党的意志为意志，始终做到在党言党、在党忧党、在党为党，坚决做到党中央提倡的坚决响应、党中央决定的坚决执行、党中央禁止的坚决不做。要始终做到行动对标，自觉把坚持和加强党的政治领导贯彻到落实党中央重大战略、重大政策、重大部署的行动中去，坚决贯彻落实习近平总书记视察甘肃时的重要讲话精神和“八个着力”重要指示精神，坚决落实省、市、县各项工作要求，切实做到政令畅通、令行禁止，确保党中央各项决策部署在武山不折不扣得到贯彻落实。要充分发挥“关键少数”作用，教育引导广大党员干部正确把握大局、坚决服从大局、自觉服务大局，把忠诚核心、拥戴核心、维护核心转化为思想自觉、党性观念、纪律要求、行为规范，确保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三要不断提高党员干部的政治能力。讲政治，推进党的政治建设，不仅有政治态度问题，还有政治能力问题。习近平总书记指出，政治能力就是把握方向、把握大势、把握全局的能力，就是辨别政治是非、保持政治定力、驾驭政治局面、防范政治风险的能力。我们各级党员领导干部一定要认真领会把握方向、把握大势、把握全局对政治理论水平提出的新要求，辨别政治是非、保持政治定力、驾驭政治局面、防范政治风险对政治综合素养提出的新要求，把对党忠诚、为党分忧、为党尽职、为民造福作为根本政治担当，不断加强政治理论学习、政治能力训练和政治实践历练，全面提高把关定向、攻坚克难、创新发展和防范化解重大风险的实际能力，切实提高复杂条件下的领导水平。要不断强化忧党护党意识，从严落实意识形态工作责任制，带头加强对意识形态领域问题的分析研判，炼就一双政治慧眼，高度重视网络舆情引导管控，旗帜鲜明地抵制批驳错误思想和观点，坚决同诋毁党的形象、破坏党的团结的行为做斗争，永葆共产党员的政治本色。要全面加强党性锻炼，严肃党内政治生活，认真执行《关于新形势下党内政治生活的若干准则》，严格落实“三会一课”制度，坚持带头讲党课，开展批评与自我批评，及时如实向党组织报告思想、工作、生活状况。</w:t>
      </w:r>
    </w:p>
    <w:p>
      <w:pPr>
        <w:ind w:left="0" w:right="0" w:firstLine="560"/>
        <w:spacing w:before="450" w:after="450" w:line="312" w:lineRule="auto"/>
      </w:pPr>
      <w:r>
        <w:rPr>
          <w:rFonts w:ascii="宋体" w:hAnsi="宋体" w:eastAsia="宋体" w:cs="宋体"/>
          <w:color w:val="000"/>
          <w:sz w:val="28"/>
          <w:szCs w:val="28"/>
        </w:rPr>
        <w:t xml:space="preserve">四要努力营造风清气正的政治生态。政治生态是党的自身建设和党的事业的“晴雨表”。深入推进党的政治建设，必须把营造良好政治生态作为一项基础性经常性工作，浚其源、涵其林，养正气、固根本，锲而不舍、久久为功，努力实现正气充盈、政治清明。营造良好政治生态，每个党员干部都肩负着重要责任，我们要严格按照《意见》的部署要求，以更高更严的要求带头加强党性修养，带头遵守党内法规，带头践行廉洁自律规范，带头严格家教家风，始终做到知敬畏、存戒惧、守底线、明大德、守公德、严私德，自觉远离低级趣味，坚决抵制歪风邪气，切实管好亲属和身边工作人员，做好廉洁自律、廉洁用权、廉洁齐家的模范，始终做到不搞特权、不谋私利，身正行端、一身正气。要切实抓好党风廉政建设，严格落实主体责任和第一责任，严肃查处腐败案件和违法违纪行为，不断强化干部监督管理，把严的要求贯穿问责工作全过程，切实规范党员干部从政用权行为。要培育积极健康的党内政治文化，大力倡导忠诚老实、公道正派、实事求是、清正廉洁等共产党人价值观，旗帜鲜明反对关系学、厚黑学、官场术、“潜规则”等庸俗腐朽的政治文化，不断培厚良好政治生态的土壤，涵养风清气正的政治生态。</w:t>
      </w:r>
    </w:p>
    <w:p>
      <w:pPr>
        <w:ind w:left="0" w:right="0" w:firstLine="560"/>
        <w:spacing w:before="450" w:after="450" w:line="312" w:lineRule="auto"/>
      </w:pPr>
      <w:r>
        <w:rPr>
          <w:rFonts w:ascii="宋体" w:hAnsi="宋体" w:eastAsia="宋体" w:cs="宋体"/>
          <w:color w:val="000"/>
          <w:sz w:val="28"/>
          <w:szCs w:val="28"/>
        </w:rPr>
        <w:t xml:space="preserve">五要着力夯实党的政治根基。人民群众是党的力量源泉和坚强靠山，全心全意为人民服务是我们党的根本宗旨和最高价值取向，为人民谋利益是我们党一切工作的根本出发点和落脚点。我们各级党组织和广大党员干部要认真贯彻落实习近平总书记关于夯实政治根基的部署要求，紧扣民心这个最大的政治，牢固树立宗旨意识，坚持以人民为中心的发展思想，把赢得民心民意、汇集民智民力作为重要着力点，保持党同人民群众的血肉联系，竭尽全力办好顺民意、暖民心、解民忧的实事好事。要始终把保障和改善民生作为一切工作的出发点和落脚点，统筹推进稳增长、促改革、调结构、惠民生、防风险、保稳定各项工作，着力解决好教育、就业、社保、医疗等群众最关心、最现实的利益问题，更好地满足人民日益增长的美好生活需要。要始终把脱贫攻坚作为首要政治任务、全县头等大事和第一民生工程，紧盯“两不愁、三保障”，狠抓产业扶贫、就业扶贫、教育扶贫、健康扶贫等重点任务，持续改善农村基础条件，加快推进乡村振兴步伐，着力夯实贫困人口稳定脱贫基础，团结带领全县广大干部群众努力实现全面小康。深入推进扫黑除恶专项斗争，着力加强环境保护和安全生产，倡导良好社会风气，全力维护社会和谐稳定，让广大群众享受幸福美好的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2025-03-29T01:15:51+08:00</dcterms:created>
  <dcterms:modified xsi:type="dcterms:W3CDTF">2025-03-29T01:15:51+08:00</dcterms:modified>
</cp:coreProperties>
</file>

<file path=docProps/custom.xml><?xml version="1.0" encoding="utf-8"?>
<Properties xmlns="http://schemas.openxmlformats.org/officeDocument/2006/custom-properties" xmlns:vt="http://schemas.openxmlformats.org/officeDocument/2006/docPropsVTypes"/>
</file>