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保持党员先进性教育自我剖析材料</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自我剖析材料开展保持共产党员先进性教育活动，是党的十六大作出的重要部署，是贯彻“三个代表”重要思想的重大举措，是新阶段党的建设的基础工程，是推动全面建设小康社会的重要保证。必须充分认识先进性教育活动的重大历史意义和现实意义...</w:t>
      </w:r>
    </w:p>
    <w:p>
      <w:pPr>
        <w:ind w:left="0" w:right="0" w:firstLine="560"/>
        <w:spacing w:before="450" w:after="450" w:line="312" w:lineRule="auto"/>
      </w:pPr>
      <w:r>
        <w:rPr>
          <w:rFonts w:ascii="宋体" w:hAnsi="宋体" w:eastAsia="宋体" w:cs="宋体"/>
          <w:color w:val="000"/>
          <w:sz w:val="28"/>
          <w:szCs w:val="28"/>
        </w:rPr>
        <w:t xml:space="preserve">保持党员先进性教育自我剖析材料</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程，是推动全面建设小康社会的重要保证。必须充分认识先进性教育活动的重大</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意义和现实意义，以饱满的热情、积极的态度自觉主动地投身到先进性教育活动中去。通过认真学习党章、党的十六大报告和其它辅导材料，我深刻认识到作为一名党员肩负的使命和责任，自觉把参加保持党员先进性教育的过程，变成自我教育、自我提高、自我完善、增强党性的过程。同时，对照共产党员的先进性标准要求和不合格党员的主要表现，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一、理想信念和宗旨意识方面。</w:t>
      </w:r>
    </w:p>
    <w:p>
      <w:pPr>
        <w:ind w:left="0" w:right="0" w:firstLine="560"/>
        <w:spacing w:before="450" w:after="450" w:line="312" w:lineRule="auto"/>
      </w:pPr>
      <w:r>
        <w:rPr>
          <w:rFonts w:ascii="宋体" w:hAnsi="宋体" w:eastAsia="宋体" w:cs="宋体"/>
          <w:color w:val="000"/>
          <w:sz w:val="28"/>
          <w:szCs w:val="28"/>
        </w:rPr>
        <w:t xml:space="preserve">坚持学习还不够自觉，理论水平、素质能力还不能适应新形势发展的需要，先锋模范作用不够明显。日常工作中总是有意无意地放松了自我学习，忽视了知识能力的培养再造，学习的自觉性、主动性不强，忙于事务应酬，不愿挤出时间学，即使有了时间也坐不下来、深不进去。在理论学习上还不够用心，与本职业务有关的就学一点，与本职业务联系不紧的就不去学或者很少涉猎，在学习上搞实用主义，其次是市场经济知识和农药管理专业知识学习不够，第三是业务知识学习不够。有时只停留在学过、看过，学习不深不透。存在厌烦情绪和畏难情绪；有时甚至认为是“形式主义，可搞可不搞”；执政意识淡薄，带领群众前进的能力不够强。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w:t>
      </w:r>
    </w:p>
    <w:p>
      <w:pPr>
        <w:ind w:left="0" w:right="0" w:firstLine="560"/>
        <w:spacing w:before="450" w:after="450" w:line="312" w:lineRule="auto"/>
      </w:pPr>
      <w:r>
        <w:rPr>
          <w:rFonts w:ascii="宋体" w:hAnsi="宋体" w:eastAsia="宋体" w:cs="宋体"/>
          <w:color w:val="000"/>
          <w:sz w:val="28"/>
          <w:szCs w:val="28"/>
        </w:rPr>
        <w:t xml:space="preserve">二、在组织和纪律观念方面。</w:t>
      </w:r>
    </w:p>
    <w:p>
      <w:pPr>
        <w:ind w:left="0" w:right="0" w:firstLine="560"/>
        <w:spacing w:before="450" w:after="450" w:line="312" w:lineRule="auto"/>
      </w:pPr>
      <w:r>
        <w:rPr>
          <w:rFonts w:ascii="宋体" w:hAnsi="宋体" w:eastAsia="宋体" w:cs="宋体"/>
          <w:color w:val="000"/>
          <w:sz w:val="28"/>
          <w:szCs w:val="28"/>
        </w:rPr>
        <w:t xml:space="preserve">满足于按时交纳党费，主动参加党的活动，能够完成支部布置的各项任务。对党的组织生活重视不够，参加活动时质量不高，不能勇敢的拿起批评与自我批评的武器。平时也不太注意与党员同志或身边的同事进行交谈思想，向他们学习，因而就不能及时发现自已的不足，更无从谈及纠正。</w:t>
      </w:r>
    </w:p>
    <w:p>
      <w:pPr>
        <w:ind w:left="0" w:right="0" w:firstLine="560"/>
        <w:spacing w:before="450" w:after="450" w:line="312" w:lineRule="auto"/>
      </w:pPr>
      <w:r>
        <w:rPr>
          <w:rFonts w:ascii="宋体" w:hAnsi="宋体" w:eastAsia="宋体" w:cs="宋体"/>
          <w:color w:val="000"/>
          <w:sz w:val="28"/>
          <w:szCs w:val="28"/>
        </w:rPr>
        <w:t xml:space="preserve">三、思想作风和工作作风方面。</w:t>
      </w:r>
    </w:p>
    <w:p>
      <w:pPr>
        <w:ind w:left="0" w:right="0" w:firstLine="560"/>
        <w:spacing w:before="450" w:after="450" w:line="312" w:lineRule="auto"/>
      </w:pPr>
      <w:r>
        <w:rPr>
          <w:rFonts w:ascii="宋体" w:hAnsi="宋体" w:eastAsia="宋体" w:cs="宋体"/>
          <w:color w:val="000"/>
          <w:sz w:val="28"/>
          <w:szCs w:val="28"/>
        </w:rPr>
        <w:t xml:space="preserve">存在安于现状的思想、改革进取意识不强，奉献精神不够；精神状态还不能很好的适应形势的要求，被动应付比较多，不善于调查研究和思考问题，不能准确把握工作发展的客观规律；工作虽有热情但遇到困难有时会产生抵触情绪，攻坚克难不够。有时还出现不求有功，但求无过的念头，还需要进一步增强事业心和责任感。服从服务于改革发展稳定大局不够自觉、不够积极。工作方法较简单，有时图形式、走过场；有时比较松懈、不够严谨。日常工作生活中，在保持和发挥先进性方面，对时时处处保持先进性这根“弦”绷得不够紧，降低了对自己的要求和标准，满足于过得去、差不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2025-04-02T14:37:08+08:00</dcterms:created>
  <dcterms:modified xsi:type="dcterms:W3CDTF">2025-04-02T14:37:08+08:00</dcterms:modified>
</cp:coreProperties>
</file>

<file path=docProps/custom.xml><?xml version="1.0" encoding="utf-8"?>
<Properties xmlns="http://schemas.openxmlformats.org/officeDocument/2006/custom-properties" xmlns:vt="http://schemas.openxmlformats.org/officeDocument/2006/docPropsVTypes"/>
</file>