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2024主题教育担当作为研讨交流发言</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主题教育担当作为研讨发言3篇篇一“干事创业敢担当”，是习主席对这次主题教育提出的一条具体目标。按照“牢记使命、担当作为”专题学习要求，认真学习了《习近平关于XX重要论述摘编》以及X集团党组书记、董事长X的党课讲话，感到对“担当”二字有了更加...</w:t>
      </w:r>
    </w:p>
    <w:p>
      <w:pPr>
        <w:ind w:left="0" w:right="0" w:firstLine="560"/>
        <w:spacing w:before="450" w:after="450" w:line="312" w:lineRule="auto"/>
      </w:pPr>
      <w:r>
        <w:rPr>
          <w:rFonts w:ascii="宋体" w:hAnsi="宋体" w:eastAsia="宋体" w:cs="宋体"/>
          <w:color w:val="000"/>
          <w:sz w:val="28"/>
          <w:szCs w:val="28"/>
        </w:rPr>
        <w:t xml:space="preserve">主题教育担当作为研讨发言3篇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干事创业敢担当”，是习主席对这次主题教育提出的一条具体目标。按照“牢记使命、担当作为”专题学习要求，认真学习了《习近平关于XX重要论述摘编》以及X集团党组书记、董事长X的党课讲话，感到对“担当”二字有了更加深刻的认识。对于领导干部来说，一是担当体现着党性。大事难事看担当，攻坚克难勇作为。担当是共产党人的鲜明品格。党员干部能不能担当、有没有担当、敢不敢担当，既关系着党的事业的持续推进，又和人民群众的利益紧密相连，是对党员干部的考验，也是衡量干部是否能作为、是否有大作为的标尺。二是担当意味着责任。责任担当是领导干部必备的基本素质，有多大担当才能干多大事业。组织把位置给了我们，群众把重托给了我们，是对我们的信任和期待。推诿扯皮不行、见怪不怪不行，必须要把担子挑起来。当干部就不要怕事，好啃的骨头要啃，难啃的骨头更要啃。三是担当彰显着作风。是真担当，还是假担当；是在领导前担当，还是在领导后虚担当，最能看出一个人的作风。真担当务必信守承诺，求真务实，只有真担当才能干出真业绩。困难面前要发扬遇水架桥、克难攻坚精神，不避问题、直面矛盾，切实想办法解决；重任之下要敢立军令状，勇于攻城拔寨，集聚群体智慧和力量，切实打赢各种攻坚战。</w:t>
      </w:r>
    </w:p>
    <w:p>
      <w:pPr>
        <w:ind w:left="0" w:right="0" w:firstLine="560"/>
        <w:spacing w:before="450" w:after="450" w:line="312" w:lineRule="auto"/>
      </w:pPr>
      <w:r>
        <w:rPr>
          <w:rFonts w:ascii="宋体" w:hAnsi="宋体" w:eastAsia="宋体" w:cs="宋体"/>
          <w:color w:val="000"/>
          <w:sz w:val="28"/>
          <w:szCs w:val="28"/>
        </w:rPr>
        <w:t xml:space="preserve">我们肩负着“XX”历史使命，担当责任推动改革发展实现新加强是摆在每一名“X人”面前的现实课题。我感到，最关键的就是要解决好“为什么担当” “拿什么担当““怎么去担当”“为谁而担当”等四个方面问题，方能担当起重任、担当出成效。</w:t>
      </w:r>
    </w:p>
    <w:p>
      <w:pPr>
        <w:ind w:left="0" w:right="0" w:firstLine="560"/>
        <w:spacing w:before="450" w:after="450" w:line="312" w:lineRule="auto"/>
      </w:pPr>
      <w:r>
        <w:rPr>
          <w:rFonts w:ascii="宋体" w:hAnsi="宋体" w:eastAsia="宋体" w:cs="宋体"/>
          <w:color w:val="000"/>
          <w:sz w:val="28"/>
          <w:szCs w:val="28"/>
        </w:rPr>
        <w:t xml:space="preserve">一是解决“为什么担当”的问题，凝集“担当使命”的意志。习主席强调指出,“要牢记我们党肩负的实现中华民族伟大复兴的历史使命，勇于担当负责，积极主动作为，保持斗争精神，敢于直面风险挑战，以坚忍不拔的意志和无私无畏的勇气战胜前进道路上的一切艰难险阻”。这是对全党发出的号召。从我们X系统来看，如何把“X”的逻辑起点，“三个世界领先、三个进一步提升”的奋斗基点，“五好”现代企业的理论支点落到实处、落到细处，需要我们担当起重任、履行好使命。千斤重担人人挑，人人身上有指标。X段不能当“看客”，不能做“局外人”，应该担负去该担负的责任，切实把职责扛上肩、把任务落下去。</w:t>
      </w:r>
    </w:p>
    <w:p>
      <w:pPr>
        <w:ind w:left="0" w:right="0" w:firstLine="560"/>
        <w:spacing w:before="450" w:after="450" w:line="312" w:lineRule="auto"/>
      </w:pPr>
      <w:r>
        <w:rPr>
          <w:rFonts w:ascii="宋体" w:hAnsi="宋体" w:eastAsia="宋体" w:cs="宋体"/>
          <w:color w:val="000"/>
          <w:sz w:val="28"/>
          <w:szCs w:val="28"/>
        </w:rPr>
        <w:t xml:space="preserve">二是解决“拿什么担当”的问题，提升“担当使命”的本领。“担当使命”要落在实处，光看振奋的精神状态还不够，还需要有“揽金刚钻”的能力。能力是完成一项目标或者任务所体现出来的综合素质。有多大能力才能干多大事业。没有能力，空有一腔热血，只能是出汗、出力，没有成果。能力素质是立身之本，也是成事之基。只有能力素质过硬，成为本领域的行家，才可以有信心担当，有底气担当。当前就是要切实增强学习本领、改革创新本领、高质量发展本领、群众工作本领、狠抓落实本领，做勇于担当的表率、团结协作的表率、转变作风的表率，要多深入基层，及时解决基层一线的实际问题，以一种韧劲，以钉钉子精神一件一件工作地抓好落实。</w:t>
      </w:r>
    </w:p>
    <w:p>
      <w:pPr>
        <w:ind w:left="0" w:right="0" w:firstLine="560"/>
        <w:spacing w:before="450" w:after="450" w:line="312" w:lineRule="auto"/>
      </w:pPr>
      <w:r>
        <w:rPr>
          <w:rFonts w:ascii="宋体" w:hAnsi="宋体" w:eastAsia="宋体" w:cs="宋体"/>
          <w:color w:val="000"/>
          <w:sz w:val="28"/>
          <w:szCs w:val="28"/>
        </w:rPr>
        <w:t xml:space="preserve">三是解决“怎么去担当”的问题，找准“担当使命”的方法。担当不是鲁莽，担当更不是盲干。担当是要讲究科学方法和遵循科学规律的。我们到车间检查调研发现，按照集团公司推广的以车间为单位进行生产作业并不合适X段，原因在于干部职工技术力量比较薄弱，缺乏经验，段车间力量相近于其他段工区的力量，组织成产作业的能力有限，生产效果差强人意。鉴于这种情况，我们没有因循守旧、没有“上下一般粗”，而是结合实际提出了“以段为单位组织生产，每月的专项任务由段一级直接分配完毕下发到车间，车间只负责具体落实”的方法进行实施，从X月份开始我段的专项工作中的单项整治和专项设备检查进度得到明显改观，X月中旬已经追上年度既定计划，问题得到切实解决。这也告诉我们，担当也要解放思想，创造性开展工作，把难事办成、把好事办好。</w:t>
      </w:r>
    </w:p>
    <w:p>
      <w:pPr>
        <w:ind w:left="0" w:right="0" w:firstLine="560"/>
        <w:spacing w:before="450" w:after="450" w:line="312" w:lineRule="auto"/>
      </w:pPr>
      <w:r>
        <w:rPr>
          <w:rFonts w:ascii="宋体" w:hAnsi="宋体" w:eastAsia="宋体" w:cs="宋体"/>
          <w:color w:val="000"/>
          <w:sz w:val="28"/>
          <w:szCs w:val="28"/>
        </w:rPr>
        <w:t xml:space="preserve">四是解决“为谁而担当”的问题，确保“担当使命”的实效。党员的宗旨是全心全意为人民服务。作为党员领导干部“为谁而担当”是个宽泛的范围，但首先的、重要的应该是广大人民群众。对于X段来说，就是广大的干部职工，落到实处，就是为他们解决实际问题。牵引供电专业尤其是接触网工，面临高空、高压、告诉的风险，高空坠落的风险一直影响供电系统，这也导致新职接触网工不愿意上杆作业，基层干部也不愿意组织新职人员上杆作业，怕出现高空坠落事故后承担责任。为此，我们研究出一带一绳式，保证了在任何时候人与杆之间都有一道安全保护措施相连，这种方式使作业人员的人身安全得到了有效保障。这启示我们，只有科学谋划发展决策，针对性解决发展难题，更多地为群众办实事好事，才是真正的能担当、会担当、敢担当。</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站在新的历史起点上，我们要大力弘扬担当精神，时刻把使命放在心上、把责任扛在肩上，忠诚敬业、锐意进取、乐于奉献，努力作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篇二：干部担当作为要有“五气”</w:t>
      </w:r>
    </w:p>
    <w:p>
      <w:pPr>
        <w:ind w:left="0" w:right="0" w:firstLine="560"/>
        <w:spacing w:before="450" w:after="450" w:line="312" w:lineRule="auto"/>
      </w:pPr>
      <w:r>
        <w:rPr>
          <w:rFonts w:ascii="宋体" w:hAnsi="宋体" w:eastAsia="宋体" w:cs="宋体"/>
          <w:color w:val="000"/>
          <w:sz w:val="28"/>
          <w:szCs w:val="28"/>
        </w:rPr>
        <w:t xml:space="preserve">干部敢于担当作为，既是政治品格，也是从政本分。获评全市执行力优秀领导干部，我深感莫大光荣，倍感压力山大。回望近30年的工作经历和成长心路，我觉得一个干部担当作为需要涵养“五股气”。</w:t>
      </w:r>
    </w:p>
    <w:p>
      <w:pPr>
        <w:ind w:left="0" w:right="0" w:firstLine="560"/>
        <w:spacing w:before="450" w:after="450" w:line="312" w:lineRule="auto"/>
      </w:pPr>
      <w:r>
        <w:rPr>
          <w:rFonts w:ascii="宋体" w:hAnsi="宋体" w:eastAsia="宋体" w:cs="宋体"/>
          <w:color w:val="000"/>
          <w:sz w:val="28"/>
          <w:szCs w:val="28"/>
        </w:rPr>
        <w:t xml:space="preserve">一是忠诚忠厚的心气。忠诚干净担当，忠诚始终是第一位的。作为领导干部只有始终保持对党和人民事业的永远忠诚之心，自觉同党中央在政治立场、政治方向、政治原则、政治道路上保持高度一致，任何时候任何情况下才能站得稳脚跟、稳得住心气、担得起重担。我参加工作近30年，无论在市直部门工作，还是在县区任职，始终不忘初心，忠诚事业，忠于操守，忠厚待人，用实干实绩，诠释对党的忠诚、对人民的赤诚，赢得了组织的认可、同志的信任。</w:t>
      </w:r>
    </w:p>
    <w:p>
      <w:pPr>
        <w:ind w:left="0" w:right="0" w:firstLine="560"/>
        <w:spacing w:before="450" w:after="450" w:line="312" w:lineRule="auto"/>
      </w:pPr>
      <w:r>
        <w:rPr>
          <w:rFonts w:ascii="宋体" w:hAnsi="宋体" w:eastAsia="宋体" w:cs="宋体"/>
          <w:color w:val="000"/>
          <w:sz w:val="28"/>
          <w:szCs w:val="28"/>
        </w:rPr>
        <w:t xml:space="preserve">二是无私无畏的硬气。无私才能无畏，无畏才敢担当。领导干部手握公权，要公权公用、不谋私利，公正公道、不徇私情，说话才有底气，干事才敢硬气。任常务副区长时，坚持“一把尺子量到底、一个标准拆到底”，创新思维抓招商、抓征拆，推动一大批项目落地建设。担任副书记以来，认真落实区委决策部署，争当“李云龙”式干部，依法依规强势推进信访积案化解、非法建筑拆除、古城项目建设，扛起一个党员干部应有的责任担当。</w:t>
      </w:r>
    </w:p>
    <w:p>
      <w:pPr>
        <w:ind w:left="0" w:right="0" w:firstLine="560"/>
        <w:spacing w:before="450" w:after="450" w:line="312" w:lineRule="auto"/>
      </w:pPr>
      <w:r>
        <w:rPr>
          <w:rFonts w:ascii="宋体" w:hAnsi="宋体" w:eastAsia="宋体" w:cs="宋体"/>
          <w:color w:val="000"/>
          <w:sz w:val="28"/>
          <w:szCs w:val="28"/>
        </w:rPr>
        <w:t xml:space="preserve">三是攻坚克难的锐气。为官避事平生耻，重任千钧惟担当。作为领导干部要始终保持昂扬向上的斗志、攻坚克难的闯劲、韧劲，“关键时刻要站得出来，危急关头要豁得出去”。这些年来，我全力当好落实区委、政府决策的“推土机”“施工员”，棚改拆迁一线、扫黑除恶战线、抗洪救灾前线，我一直冲在最前、守在最后，不破难关不下火线，绝不让危机过夜，绝不把问题上交，在攻克一个个难题中磨炼心志、砥砺锐气。</w:t>
      </w:r>
    </w:p>
    <w:p>
      <w:pPr>
        <w:ind w:left="0" w:right="0" w:firstLine="560"/>
        <w:spacing w:before="450" w:after="450" w:line="312" w:lineRule="auto"/>
      </w:pPr>
      <w:r>
        <w:rPr>
          <w:rFonts w:ascii="宋体" w:hAnsi="宋体" w:eastAsia="宋体" w:cs="宋体"/>
          <w:color w:val="000"/>
          <w:sz w:val="28"/>
          <w:szCs w:val="28"/>
        </w:rPr>
        <w:t xml:space="preserve">四是善作善成的豪气。执行就是能力，落实才是水平。我认为，如果工作只满足做了，只能叫做事，也可以说是作秀，何从谈作为？对组织安排的工作、交办的任务，必须要有“善始善终、善作善成”的豪情与气概，一诺千金抓落实，一往无前解难题，干一行、钻一行，做一事、成一事。我在历史文化名城申报上，多次到住建部、国家文物局汇报工作，倾听专家意见，务实高效推进历史街区、历史建筑的修缮，做实做细每一个申报环节，为拿回这块金字招牌贡献绵薄之力，积淀了一生难忘的经历和财富。</w:t>
      </w:r>
    </w:p>
    <w:p>
      <w:pPr>
        <w:ind w:left="0" w:right="0" w:firstLine="560"/>
        <w:spacing w:before="450" w:after="450" w:line="312" w:lineRule="auto"/>
      </w:pPr>
      <w:r>
        <w:rPr>
          <w:rFonts w:ascii="宋体" w:hAnsi="宋体" w:eastAsia="宋体" w:cs="宋体"/>
          <w:color w:val="000"/>
          <w:sz w:val="28"/>
          <w:szCs w:val="28"/>
        </w:rPr>
        <w:t xml:space="preserve">五是清正清廉的底气。打铁必须自身硬。只有自己练就金刚不坏之身，才能有敢于担当的底气。作为一名从纪检部门成长起来的干部，我坚持严字当头,树牢底线思维，自觉坚守党纪法规红线和廉洁从政底线，时刻自重自省、慎独慎微，干净干事，担当作为。同时，敢于为担当者担当，带领带动分管部门同志，大胆探索，创新工作，勇于作为，有力有效推动脱贫攻坚、旅游升温、乡村振兴等工作干在实处、走在前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总书记在XX主题教育工作会议上的重要讲话，从践行党的根本宗旨、实现党的历史使命的高度，深刻阐释了这次主题教育的重大意义和总要求、目标任务及方法步骤，为全党开展主题教育提供了根本遵循，讲话通篇贯穿着马克思主义立场观点方法，是新时代加强党的建设的纲领性文献。通过近段时间的学习思考、研讨交流，使我们对党员干部如何守初心、担使命有了更深刻的认识，对主题教育抓什么、怎么抓有了更清晰的把握，对新时代纪检监察工作知重负重、担当作为有了更坚定的信心和决心。</w:t>
      </w:r>
    </w:p>
    <w:p>
      <w:pPr>
        <w:ind w:left="0" w:right="0" w:firstLine="560"/>
        <w:spacing w:before="450" w:after="450" w:line="312" w:lineRule="auto"/>
      </w:pPr>
      <w:r>
        <w:rPr>
          <w:rFonts w:ascii="宋体" w:hAnsi="宋体" w:eastAsia="宋体" w:cs="宋体"/>
          <w:color w:val="000"/>
          <w:sz w:val="28"/>
          <w:szCs w:val="28"/>
        </w:rPr>
        <w:t xml:space="preserve">第一，开展主题教育是对理论武装的再强化，必须坚定不移以习近平新时代中国特色社会主义思想指导纪检监察工作实践。习近平新时代中国特色社会主义思想，是当代中国马克思主义、21世纪马克思主义，是党和国家必须长期坚持的指导思想。当前，世界正处于百年未有之大变局中，我国发展进入爬坡过坎的关键时期。越是重大历史关头，越需要强化理论武装，越需要坚定信仰、信念、信心。开展主题教育，必须牢牢把握坚定信仰这个出发点，把深入学习贯彻习近平新时代中国特色社会主义思想作为根本任务，作为各级纪委常委会会议第一重要议题，与学习贯彻总书记视察指导XX工作时关于正风肃纪反腐的重要指示和在十九届中央纪委二次、三次全会上的重要讲话精神结合起来，与推动新时代纪检监察工作高质量发展、夺取全面从严治党更大战略性成果结合起来，坚持学思用贯通、知信行统一，做到全面系统学、深入思考学、联系实际学，推动学习贯彻往深里走、往心里走、往实里走，真正在学思践悟中进一步增强一体推进不敢腐、不能腐、不想腐的主动性，一体推进纪律检查体制、监察体制、纪检监察机构改革的坚定性，一体推进更深层次更高水平转职能、转方式、转作风的自觉性，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第二，开展主题教育是对党的建设高质量的再促进，必须始终坚持全面从严治党，坚决同影响党的先进性、弱化党的纯洁性问题作斗争。当前，我们党面临的“四大考验”是长期的、复杂的，面临的“四种危险”是尖锐的、严峻的，党内存在的思想不纯、政治不纯、组织不纯、作风不纯等突出问题尚未得到根本解决。纪委监委的工作是政治工作、主业是政治监督，在加强党的建设、推进全面从严治党上承担着重大责任和特殊使命。开展主题教育，必须牢牢把握对党忠诚这个着力点，认真贯彻新时代党的建设总要求，始终把“两个维护”作为最重要、最根本的使命和责任，作为贯穿各项工作始终的一条政治红线，发挥好示范带头和监督检查双重作用，真正把高标准、严要求体现在强化对政治纪律和政治规矩的严格执行上，体现在强化对贯彻党的路线方针政策和党中央重大决策部署的监督检查上，体现在强化对总书记重要讲话及指示批示精神的贯彻落实上，以刮骨疗伤的勇气、坚忍不拔的韧劲把全面从严治党推向纵深，对主题教育指出的突出问题，要加大力度进行专项整治，坚决纠正上有政策、下有对策，有令不行、有禁不止行为，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第三，开展主题教育是对人民立场的再提升，必须坚定贯彻以人民为中心的发展思想，坚决惩治损害群众切身利益的作风和腐败问题。国家统计局河南调查总队民意调查结果显示，在当前不正之风和腐败问题突出表现的14个选项中，有超过三分之一的被访者认为严重形式主义是最突出的问题，认为是严重官僚主义的也达到近五分之一。民心是最大的政治。人民群众反对什么、痛恨什么，我们就要坚决防范和纠正什么。开展主题教育，必须牢牢把握扎根群众这个支撑点，把整治形式主义、官僚主义贯穿主题教育始终，把着力解决群众身边的腐败和作风问题作为重中之重，坚持重心下移、力量下沉，探索推进巡视巡察、国家监察两个“打通最后一公里”专项工作，聚焦扶贫领域存在的腐败问题和相关责任落实不力的问题，聚焦教育医疗、环境保护、食品药品安全等方面侵害群众利益的问题，聚焦群众身边的涉黑腐败问题、黑恶势力“保护伞”问题和工作推动不力问题，深入开展“四到四访”，着力推动“四个一批”，让人民群众感受到党的关怀就在身边、正风反腐就在身边、纪检监察就在身边，持续提升人民群众获得感、幸福感、安全感，切实筑牢党长期执政最可靠的群众根基。</w:t>
      </w:r>
    </w:p>
    <w:p>
      <w:pPr>
        <w:ind w:left="0" w:right="0" w:firstLine="560"/>
        <w:spacing w:before="450" w:after="450" w:line="312" w:lineRule="auto"/>
      </w:pPr>
      <w:r>
        <w:rPr>
          <w:rFonts w:ascii="宋体" w:hAnsi="宋体" w:eastAsia="宋体" w:cs="宋体"/>
          <w:color w:val="000"/>
          <w:sz w:val="28"/>
          <w:szCs w:val="28"/>
        </w:rPr>
        <w:t xml:space="preserve">第四，开展主题教育是对新时代使命担当的再激励，必须着力营造激励党员干部“干事创业敢担当”的良好政治生态。新时代是干出来的，幸福是奋斗出来的。打好打赢脱贫攻坚战、全面建成小康社会正处于攻坚拔寨的决胜阶段，实施乡村振兴战略、实现中原更加出彩更有待我们攻坚克难、接续奋斗，正是最需要充分调动广大党员干部干事创业积极性的时候。纪检监察机关是政治机关，纪检监察监督的一贯方针是“惩前毖后、治病救人”，监督和激励党员干部干事创业、履职为民。开展主题教育，必须牢牢把握奋斗实干这个落脚点，深入贯彻落实总书记关于“三个区分开来”的重要论述，坚持严管厚爱结合、激励约束并重，把思想政治工作贯穿始终，通过精准精细办好每一起案件、处理好每一件事情，最大限度防止干部出问题、最大限度激发干部积极性。特别是在监督执纪问责中，既要防止问责不力、该问责不问责，又要防止问责泛化、简单化，更要严禁任性问责，真正把该打的板子打准、让被问责的干部心服，不让担责者受苛责、担难者被刁难、担险者有风险，旗帜鲜明地为敢于担当的干部撑腰鼓劲，及时果断地为受到不实反映的干部澄清正名，推动形成“当干部必作为、让干部敢作为、促干部想作为、使干部受监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2025-04-27T23:59:36+08:00</dcterms:created>
  <dcterms:modified xsi:type="dcterms:W3CDTF">2025-04-27T23:59:36+08:00</dcterms:modified>
</cp:coreProperties>
</file>

<file path=docProps/custom.xml><?xml version="1.0" encoding="utf-8"?>
<Properties xmlns="http://schemas.openxmlformats.org/officeDocument/2006/custom-properties" xmlns:vt="http://schemas.openxmlformats.org/officeDocument/2006/docPropsVTypes"/>
</file>