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红色教育基地参观感悟参考（大全）</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第一篇：红色教育基地参观感悟参考（大全）寻访红色记忆 传承红色基因”活动，接受党史教育和精神洗礼。下面是由小文档下载网网小编为大家整理的“精选红色教育基地参观感悟参考五篇”，仅供参考，欢迎大家阅读。精选红色教育基地参观感悟参考五篇【一】*...</w:t>
      </w:r>
    </w:p>
    <w:p>
      <w:pPr>
        <w:ind w:left="0" w:right="0" w:firstLine="560"/>
        <w:spacing w:before="450" w:after="450" w:line="312" w:lineRule="auto"/>
      </w:pPr>
      <w:r>
        <w:rPr>
          <w:rFonts w:ascii="黑体" w:hAnsi="黑体" w:eastAsia="黑体" w:cs="黑体"/>
          <w:color w:val="000000"/>
          <w:sz w:val="36"/>
          <w:szCs w:val="36"/>
          <w:b w:val="1"/>
          <w:bCs w:val="1"/>
        </w:rPr>
        <w:t xml:space="preserve">第一篇：红色教育基地参观感悟参考（大全）</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