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证券投资分析课程教学大纲</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证券投资分析课程教学大纲课程名称:证券投资分析英文名称：Securitiesinvestment适应对象：工商管理专业本科生一、课程的性质与任务证券投资分析课程是为了培养符合社会主义市场经济要求的、能够及时应用所学知识的应用型经济管理人才而...</w:t>
      </w:r>
    </w:p>
    <w:p>
      <w:pPr>
        <w:ind w:left="0" w:right="0" w:firstLine="560"/>
        <w:spacing w:before="450" w:after="450" w:line="312" w:lineRule="auto"/>
      </w:pPr>
      <w:r>
        <w:rPr>
          <w:rFonts w:ascii="宋体" w:hAnsi="宋体" w:eastAsia="宋体" w:cs="宋体"/>
          <w:color w:val="000"/>
          <w:sz w:val="28"/>
          <w:szCs w:val="28"/>
        </w:rPr>
        <w:t xml:space="preserve">证券投资分析课程教学大纲</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证券投资分析</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Securities</w:t>
      </w:r>
    </w:p>
    <w:p>
      <w:pPr>
        <w:ind w:left="0" w:right="0" w:firstLine="560"/>
        <w:spacing w:before="450" w:after="450" w:line="312" w:lineRule="auto"/>
      </w:pPr>
      <w:r>
        <w:rPr>
          <w:rFonts w:ascii="宋体" w:hAnsi="宋体" w:eastAsia="宋体" w:cs="宋体"/>
          <w:color w:val="000"/>
          <w:sz w:val="28"/>
          <w:szCs w:val="28"/>
        </w:rPr>
        <w:t xml:space="preserve">investment</w:t>
      </w:r>
    </w:p>
    <w:p>
      <w:pPr>
        <w:ind w:left="0" w:right="0" w:firstLine="560"/>
        <w:spacing w:before="450" w:after="450" w:line="312" w:lineRule="auto"/>
      </w:pPr>
      <w:r>
        <w:rPr>
          <w:rFonts w:ascii="宋体" w:hAnsi="宋体" w:eastAsia="宋体" w:cs="宋体"/>
          <w:color w:val="000"/>
          <w:sz w:val="28"/>
          <w:szCs w:val="28"/>
        </w:rPr>
        <w:t xml:space="preserve">适应对象：工商管理专业本科生</w:t>
      </w:r>
    </w:p>
    <w:p>
      <w:pPr>
        <w:ind w:left="0" w:right="0" w:firstLine="560"/>
        <w:spacing w:before="450" w:after="450" w:line="312" w:lineRule="auto"/>
      </w:pPr>
      <w:r>
        <w:rPr>
          <w:rFonts w:ascii="宋体" w:hAnsi="宋体" w:eastAsia="宋体" w:cs="宋体"/>
          <w:color w:val="000"/>
          <w:sz w:val="28"/>
          <w:szCs w:val="28"/>
        </w:rPr>
        <w:t xml:space="preserve">一、课程的性质与任务</w:t>
      </w:r>
    </w:p>
    <w:p>
      <w:pPr>
        <w:ind w:left="0" w:right="0" w:firstLine="560"/>
        <w:spacing w:before="450" w:after="450" w:line="312" w:lineRule="auto"/>
      </w:pPr>
      <w:r>
        <w:rPr>
          <w:rFonts w:ascii="宋体" w:hAnsi="宋体" w:eastAsia="宋体" w:cs="宋体"/>
          <w:color w:val="000"/>
          <w:sz w:val="28"/>
          <w:szCs w:val="28"/>
        </w:rPr>
        <w:t xml:space="preserve">证券投资分析课程是为了培养符合社会主义市场经济要求的、能够及时应用所学知识的应用型经济管理人才而设立的。本课程3学分，48学时，开设一学期。通过本课程的学习，使学生获得证券投资的概念和基本知识，可以进行证券分析，可以根据自己的能力进行适合自己的投资手段；培养学生的投资意识和投资水平和运用所学知识定性与定量相结合的方法来处理证券投资问题的能力。</w:t>
      </w:r>
    </w:p>
    <w:p>
      <w:pPr>
        <w:ind w:left="0" w:right="0" w:firstLine="560"/>
        <w:spacing w:before="450" w:after="450" w:line="312" w:lineRule="auto"/>
      </w:pPr>
      <w:r>
        <w:rPr>
          <w:rFonts w:ascii="宋体" w:hAnsi="宋体" w:eastAsia="宋体" w:cs="宋体"/>
          <w:color w:val="000"/>
          <w:sz w:val="28"/>
          <w:szCs w:val="28"/>
        </w:rPr>
        <w:t xml:space="preserve">二、课程的教学目标</w:t>
      </w:r>
    </w:p>
    <w:p>
      <w:pPr>
        <w:ind w:left="0" w:right="0" w:firstLine="560"/>
        <w:spacing w:before="450" w:after="450" w:line="312" w:lineRule="auto"/>
      </w:pPr>
      <w:r>
        <w:rPr>
          <w:rFonts w:ascii="宋体" w:hAnsi="宋体" w:eastAsia="宋体" w:cs="宋体"/>
          <w:color w:val="000"/>
          <w:sz w:val="28"/>
          <w:szCs w:val="28"/>
        </w:rPr>
        <w:t xml:space="preserve">通过本课程的学习，要求学生理解、掌握证券投资的基本原理与方法，同时注意理论联系实际，关注知识与方法的现实应用。能够运用基本原理和方法去理解分析现实的证券投资问题，提高学生借鉴、参考、择取、利用理论知识的能力，培养学生成为一名合格的投资者。</w:t>
      </w:r>
    </w:p>
    <w:p>
      <w:pPr>
        <w:ind w:left="0" w:right="0" w:firstLine="560"/>
        <w:spacing w:before="450" w:after="450" w:line="312" w:lineRule="auto"/>
      </w:pPr>
      <w:r>
        <w:rPr>
          <w:rFonts w:ascii="宋体" w:hAnsi="宋体" w:eastAsia="宋体" w:cs="宋体"/>
          <w:color w:val="000"/>
          <w:sz w:val="28"/>
          <w:szCs w:val="28"/>
        </w:rPr>
        <w:t xml:space="preserve">三、教学内容及其基本要求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证券投资技术分析的基本要素和分类</w:t>
      </w:r>
    </w:p>
    <w:p>
      <w:pPr>
        <w:ind w:left="0" w:right="0" w:firstLine="560"/>
        <w:spacing w:before="450" w:after="450" w:line="312" w:lineRule="auto"/>
      </w:pPr>
      <w:r>
        <w:rPr>
          <w:rFonts w:ascii="宋体" w:hAnsi="宋体" w:eastAsia="宋体" w:cs="宋体"/>
          <w:color w:val="000"/>
          <w:sz w:val="28"/>
          <w:szCs w:val="28"/>
        </w:rPr>
        <w:t xml:space="preserve">理解技术分析的定义，了解技术分析的历史沿革，了解技术分析的主要特点，掌握技术分析的理论基础:</w:t>
      </w:r>
    </w:p>
    <w:p>
      <w:pPr>
        <w:ind w:left="0" w:right="0" w:firstLine="560"/>
        <w:spacing w:before="450" w:after="450" w:line="312" w:lineRule="auto"/>
      </w:pPr>
      <w:r>
        <w:rPr>
          <w:rFonts w:ascii="宋体" w:hAnsi="宋体" w:eastAsia="宋体" w:cs="宋体"/>
          <w:color w:val="000"/>
          <w:sz w:val="28"/>
          <w:szCs w:val="28"/>
        </w:rPr>
        <w:t xml:space="preserve">三大假设，理解技术分析的基本要素：价、量、时、空，理解技术分析方法的分类，了解应用技术分析方法时应该注意的问题。</w:t>
      </w:r>
    </w:p>
    <w:p>
      <w:pPr>
        <w:ind w:left="0" w:right="0" w:firstLine="560"/>
        <w:spacing w:before="450" w:after="450" w:line="312" w:lineRule="auto"/>
      </w:pPr>
      <w:r>
        <w:rPr>
          <w:rFonts w:ascii="宋体" w:hAnsi="宋体" w:eastAsia="宋体" w:cs="宋体"/>
          <w:color w:val="000"/>
          <w:sz w:val="28"/>
          <w:szCs w:val="28"/>
        </w:rPr>
        <w:t xml:space="preserve">道氏理论</w:t>
      </w:r>
    </w:p>
    <w:p>
      <w:pPr>
        <w:ind w:left="0" w:right="0" w:firstLine="560"/>
        <w:spacing w:before="450" w:after="450" w:line="312" w:lineRule="auto"/>
      </w:pPr>
      <w:r>
        <w:rPr>
          <w:rFonts w:ascii="宋体" w:hAnsi="宋体" w:eastAsia="宋体" w:cs="宋体"/>
          <w:color w:val="000"/>
          <w:sz w:val="28"/>
          <w:szCs w:val="28"/>
        </w:rPr>
        <w:t xml:space="preserve">了解道氏理论的形成过程，掌握道氏理论的主要内容，掌握趋势确认的方法，了解道氏理论的缺陷。</w:t>
      </w:r>
    </w:p>
    <w:p>
      <w:pPr>
        <w:ind w:left="0" w:right="0" w:firstLine="560"/>
        <w:spacing w:before="450" w:after="450" w:line="312" w:lineRule="auto"/>
      </w:pPr>
      <w:r>
        <w:rPr>
          <w:rFonts w:ascii="宋体" w:hAnsi="宋体" w:eastAsia="宋体" w:cs="宋体"/>
          <w:color w:val="000"/>
          <w:sz w:val="28"/>
          <w:szCs w:val="28"/>
        </w:rPr>
        <w:t xml:space="preserve">K线理论</w:t>
      </w:r>
    </w:p>
    <w:p>
      <w:pPr>
        <w:ind w:left="0" w:right="0" w:firstLine="560"/>
        <w:spacing w:before="450" w:after="450" w:line="312" w:lineRule="auto"/>
      </w:pPr>
      <w:r>
        <w:rPr>
          <w:rFonts w:ascii="宋体" w:hAnsi="宋体" w:eastAsia="宋体" w:cs="宋体"/>
          <w:color w:val="000"/>
          <w:sz w:val="28"/>
          <w:szCs w:val="28"/>
        </w:rPr>
        <w:t xml:space="preserve">了解K线的来历，掌握K线的画法和表示方式，掌握K线分析的基本要素、种类和各自的意义，学会使用K线组合研判趋势。理解缺口的定义和意义，掌握缺口的类型和特征，掌握具有重大操作意义的三类缺口的确认方法。掌握三种缺口。</w:t>
      </w:r>
    </w:p>
    <w:p>
      <w:pPr>
        <w:ind w:left="0" w:right="0" w:firstLine="560"/>
        <w:spacing w:before="450" w:after="450" w:line="312" w:lineRule="auto"/>
      </w:pPr>
      <w:r>
        <w:rPr>
          <w:rFonts w:ascii="宋体" w:hAnsi="宋体" w:eastAsia="宋体" w:cs="宋体"/>
          <w:color w:val="000"/>
          <w:sz w:val="28"/>
          <w:szCs w:val="28"/>
        </w:rPr>
        <w:t xml:space="preserve">缺口理论</w:t>
      </w:r>
    </w:p>
    <w:p>
      <w:pPr>
        <w:ind w:left="0" w:right="0" w:firstLine="560"/>
        <w:spacing w:before="450" w:after="450" w:line="312" w:lineRule="auto"/>
      </w:pPr>
      <w:r>
        <w:rPr>
          <w:rFonts w:ascii="宋体" w:hAnsi="宋体" w:eastAsia="宋体" w:cs="宋体"/>
          <w:color w:val="000"/>
          <w:sz w:val="28"/>
          <w:szCs w:val="28"/>
        </w:rPr>
        <w:t xml:space="preserve">了解缺口的形成原因，掌握缺口的分类，学会区分各种缺口。掌握缺口理论的主要内容。</w:t>
      </w:r>
    </w:p>
    <w:p>
      <w:pPr>
        <w:ind w:left="0" w:right="0" w:firstLine="560"/>
        <w:spacing w:before="450" w:after="450" w:line="312" w:lineRule="auto"/>
      </w:pPr>
      <w:r>
        <w:rPr>
          <w:rFonts w:ascii="宋体" w:hAnsi="宋体" w:eastAsia="宋体" w:cs="宋体"/>
          <w:color w:val="000"/>
          <w:sz w:val="28"/>
          <w:szCs w:val="28"/>
        </w:rPr>
        <w:t xml:space="preserve">切线理论</w:t>
      </w:r>
    </w:p>
    <w:p>
      <w:pPr>
        <w:ind w:left="0" w:right="0" w:firstLine="560"/>
        <w:spacing w:before="450" w:after="450" w:line="312" w:lineRule="auto"/>
      </w:pPr>
      <w:r>
        <w:rPr>
          <w:rFonts w:ascii="宋体" w:hAnsi="宋体" w:eastAsia="宋体" w:cs="宋体"/>
          <w:color w:val="000"/>
          <w:sz w:val="28"/>
          <w:szCs w:val="28"/>
        </w:rPr>
        <w:t xml:space="preserve">理解切线理论的趋势定义，掌握趋势线和轨道线的定义和画法，理解趋势线和轨道线的作用，掌握判断趋势线是否有效突破的标准，了解支撑线和压力线的定义，掌握支撑线、压力线与趋势线、轨道线的联系和区别，理解支撑线和压力线相互转换的原因，掌握扇形线、速度线和甘氏线，掌握黄金分割线和百分比线。</w:t>
      </w:r>
    </w:p>
    <w:p>
      <w:pPr>
        <w:ind w:left="0" w:right="0" w:firstLine="560"/>
        <w:spacing w:before="450" w:after="450" w:line="312" w:lineRule="auto"/>
      </w:pPr>
      <w:r>
        <w:rPr>
          <w:rFonts w:ascii="宋体" w:hAnsi="宋体" w:eastAsia="宋体" w:cs="宋体"/>
          <w:color w:val="000"/>
          <w:sz w:val="28"/>
          <w:szCs w:val="28"/>
        </w:rPr>
        <w:t xml:space="preserve">形态理论</w:t>
      </w:r>
    </w:p>
    <w:p>
      <w:pPr>
        <w:ind w:left="0" w:right="0" w:firstLine="560"/>
        <w:spacing w:before="450" w:after="450" w:line="312" w:lineRule="auto"/>
      </w:pPr>
      <w:r>
        <w:rPr>
          <w:rFonts w:ascii="宋体" w:hAnsi="宋体" w:eastAsia="宋体" w:cs="宋体"/>
          <w:color w:val="000"/>
          <w:sz w:val="28"/>
          <w:szCs w:val="28"/>
        </w:rPr>
        <w:t xml:space="preserve">理解形态理论的定义和基本前提，掌握持续整理形态的特征，掌握持续整理形态的典型图形，掌握反转突破形态特征和典型图形，掌握应用形态分析理论应注意的问题，掌握形态分析中的操作策略。</w:t>
      </w:r>
    </w:p>
    <w:p>
      <w:pPr>
        <w:ind w:left="0" w:right="0" w:firstLine="560"/>
        <w:spacing w:before="450" w:after="450" w:line="312" w:lineRule="auto"/>
      </w:pPr>
      <w:r>
        <w:rPr>
          <w:rFonts w:ascii="宋体" w:hAnsi="宋体" w:eastAsia="宋体" w:cs="宋体"/>
          <w:color w:val="000"/>
          <w:sz w:val="28"/>
          <w:szCs w:val="28"/>
        </w:rPr>
        <w:t xml:space="preserve">量价关系</w:t>
      </w:r>
    </w:p>
    <w:p>
      <w:pPr>
        <w:ind w:left="0" w:right="0" w:firstLine="560"/>
        <w:spacing w:before="450" w:after="450" w:line="312" w:lineRule="auto"/>
      </w:pPr>
      <w:r>
        <w:rPr>
          <w:rFonts w:ascii="宋体" w:hAnsi="宋体" w:eastAsia="宋体" w:cs="宋体"/>
          <w:color w:val="000"/>
          <w:sz w:val="28"/>
          <w:szCs w:val="28"/>
        </w:rPr>
        <w:t xml:space="preserve">了解量价关系的定义、基本观点，掌握量价关系的经验法则，掌握量价关系的图形表现方式和作用，理解葛兰威尔量价关系的八大法则。</w:t>
      </w:r>
    </w:p>
    <w:p>
      <w:pPr>
        <w:ind w:left="0" w:right="0" w:firstLine="560"/>
        <w:spacing w:before="450" w:after="450" w:line="312" w:lineRule="auto"/>
      </w:pPr>
      <w:r>
        <w:rPr>
          <w:rFonts w:ascii="宋体" w:hAnsi="宋体" w:eastAsia="宋体" w:cs="宋体"/>
          <w:color w:val="000"/>
          <w:sz w:val="28"/>
          <w:szCs w:val="28"/>
        </w:rPr>
        <w:t xml:space="preserve">移动平均线</w:t>
      </w:r>
    </w:p>
    <w:p>
      <w:pPr>
        <w:ind w:left="0" w:right="0" w:firstLine="560"/>
        <w:spacing w:before="450" w:after="450" w:line="312" w:lineRule="auto"/>
      </w:pPr>
      <w:r>
        <w:rPr>
          <w:rFonts w:ascii="宋体" w:hAnsi="宋体" w:eastAsia="宋体" w:cs="宋体"/>
          <w:color w:val="000"/>
          <w:sz w:val="28"/>
          <w:szCs w:val="28"/>
        </w:rPr>
        <w:t xml:space="preserve">理解移动平均线形成的原理，了解移动平均线的计算方法，理解移动平均线的作用，掌握运用移动平均线把握趋势转向信号的技术要点，掌握葛兰威尔移动平均线八大法则。</w:t>
      </w:r>
    </w:p>
    <w:p>
      <w:pPr>
        <w:ind w:left="0" w:right="0" w:firstLine="560"/>
        <w:spacing w:before="450" w:after="450" w:line="312" w:lineRule="auto"/>
      </w:pPr>
      <w:r>
        <w:rPr>
          <w:rFonts w:ascii="宋体" w:hAnsi="宋体" w:eastAsia="宋体" w:cs="宋体"/>
          <w:color w:val="000"/>
          <w:sz w:val="28"/>
          <w:szCs w:val="28"/>
        </w:rPr>
        <w:t xml:space="preserve">MACD</w:t>
      </w:r>
    </w:p>
    <w:p>
      <w:pPr>
        <w:ind w:left="0" w:right="0" w:firstLine="560"/>
        <w:spacing w:before="450" w:after="450" w:line="312" w:lineRule="auto"/>
      </w:pPr>
      <w:r>
        <w:rPr>
          <w:rFonts w:ascii="宋体" w:hAnsi="宋体" w:eastAsia="宋体" w:cs="宋体"/>
          <w:color w:val="000"/>
          <w:sz w:val="28"/>
          <w:szCs w:val="28"/>
        </w:rPr>
        <w:t xml:space="preserve">了解技术指标分析方法的产生和主要类型，理解平滑异同移动平均线（MACD）的基本原理，了解平滑异同移动平均线的计算方法，掌握平滑异同移动平均线的判研要点</w:t>
      </w:r>
    </w:p>
    <w:p>
      <w:pPr>
        <w:ind w:left="0" w:right="0" w:firstLine="560"/>
        <w:spacing w:before="450" w:after="450" w:line="312" w:lineRule="auto"/>
      </w:pPr>
      <w:r>
        <w:rPr>
          <w:rFonts w:ascii="宋体" w:hAnsi="宋体" w:eastAsia="宋体" w:cs="宋体"/>
          <w:color w:val="000"/>
          <w:sz w:val="28"/>
          <w:szCs w:val="28"/>
        </w:rPr>
        <w:t xml:space="preserve">波浪理论</w:t>
      </w:r>
    </w:p>
    <w:p>
      <w:pPr>
        <w:ind w:left="0" w:right="0" w:firstLine="560"/>
        <w:spacing w:before="450" w:after="450" w:line="312" w:lineRule="auto"/>
      </w:pPr>
      <w:r>
        <w:rPr>
          <w:rFonts w:ascii="宋体" w:hAnsi="宋体" w:eastAsia="宋体" w:cs="宋体"/>
          <w:color w:val="000"/>
          <w:sz w:val="28"/>
          <w:szCs w:val="28"/>
        </w:rPr>
        <w:t xml:space="preserve">了解波浪理论的形成过程和基本思想，理解</w:t>
      </w:r>
    </w:p>
    <w:p>
      <w:pPr>
        <w:ind w:left="0" w:right="0" w:firstLine="560"/>
        <w:spacing w:before="450" w:after="450" w:line="312" w:lineRule="auto"/>
      </w:pPr>
      <w:r>
        <w:rPr>
          <w:rFonts w:ascii="宋体" w:hAnsi="宋体" w:eastAsia="宋体" w:cs="宋体"/>
          <w:color w:val="000"/>
          <w:sz w:val="28"/>
          <w:szCs w:val="28"/>
        </w:rPr>
        <w:t xml:space="preserve">弗波纳奇数列的特征，掌握波浪理论的构成要素：形态、比例与时间，掌握基本形态结构，理解波浪的合并与细分，掌握波浪细分的基本原则，掌握波浪理论中各浪的特性及应用，掌握推进浪的形态，掌握调整浪的形态，掌握数浪规则，掌握黄金率在波浪理论中的运用，掌握波浪理论的应用，理解波浪理论的不足和存在的问题。</w:t>
      </w:r>
    </w:p>
    <w:p>
      <w:pPr>
        <w:ind w:left="0" w:right="0" w:firstLine="560"/>
        <w:spacing w:before="450" w:after="450" w:line="312" w:lineRule="auto"/>
      </w:pPr>
      <w:r>
        <w:rPr>
          <w:rFonts w:ascii="宋体" w:hAnsi="宋体" w:eastAsia="宋体" w:cs="宋体"/>
          <w:color w:val="000"/>
          <w:sz w:val="28"/>
          <w:szCs w:val="28"/>
        </w:rPr>
        <w:t xml:space="preserve">时间周期</w:t>
      </w:r>
    </w:p>
    <w:p>
      <w:pPr>
        <w:ind w:left="0" w:right="0" w:firstLine="560"/>
        <w:spacing w:before="450" w:after="450" w:line="312" w:lineRule="auto"/>
      </w:pPr>
      <w:r>
        <w:rPr>
          <w:rFonts w:ascii="宋体" w:hAnsi="宋体" w:eastAsia="宋体" w:cs="宋体"/>
          <w:color w:val="000"/>
          <w:sz w:val="28"/>
          <w:szCs w:val="28"/>
        </w:rPr>
        <w:t xml:space="preserve">理解循环周期理论的定义，掌握循环周期的划分、循环周期的类型和标准循环周期的确定，掌握时间窗口的定义，掌握时间窗口的确定，理解时间窗口的有效性和稳定性，了解循环周期理论的运用特点。</w:t>
      </w:r>
    </w:p>
    <w:p>
      <w:pPr>
        <w:ind w:left="0" w:right="0" w:firstLine="560"/>
        <w:spacing w:before="450" w:after="450" w:line="312" w:lineRule="auto"/>
      </w:pPr>
      <w:r>
        <w:rPr>
          <w:rFonts w:ascii="宋体" w:hAnsi="宋体" w:eastAsia="宋体" w:cs="宋体"/>
          <w:color w:val="000"/>
          <w:sz w:val="28"/>
          <w:szCs w:val="28"/>
        </w:rPr>
        <w:t xml:space="preserve">资金管理与交易策略</w:t>
      </w:r>
    </w:p>
    <w:p>
      <w:pPr>
        <w:ind w:left="0" w:right="0" w:firstLine="560"/>
        <w:spacing w:before="450" w:after="450" w:line="312" w:lineRule="auto"/>
      </w:pPr>
      <w:r>
        <w:rPr>
          <w:rFonts w:ascii="宋体" w:hAnsi="宋体" w:eastAsia="宋体" w:cs="宋体"/>
          <w:color w:val="000"/>
          <w:sz w:val="28"/>
          <w:szCs w:val="28"/>
        </w:rPr>
        <w:t xml:space="preserve">了解成功交易的三个要素、掌握报偿-风险比，理解符合头寸交易，掌握资金管理要领和交易策略举要，掌握技术分析清单。</w:t>
      </w:r>
    </w:p>
    <w:p>
      <w:pPr>
        <w:ind w:left="0" w:right="0" w:firstLine="560"/>
        <w:spacing w:before="450" w:after="450" w:line="312" w:lineRule="auto"/>
      </w:pPr>
      <w:r>
        <w:rPr>
          <w:rFonts w:ascii="宋体" w:hAnsi="宋体" w:eastAsia="宋体" w:cs="宋体"/>
          <w:color w:val="000"/>
          <w:sz w:val="28"/>
          <w:szCs w:val="28"/>
        </w:rPr>
        <w:t xml:space="preserve">四、各教学环节学时分配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学时数</w:t>
      </w:r>
    </w:p>
    <w:p>
      <w:pPr>
        <w:ind w:left="0" w:right="0" w:firstLine="560"/>
        <w:spacing w:before="450" w:after="450" w:line="312" w:lineRule="auto"/>
      </w:pPr>
      <w:r>
        <w:rPr>
          <w:rFonts w:ascii="宋体" w:hAnsi="宋体" w:eastAsia="宋体" w:cs="宋体"/>
          <w:color w:val="000"/>
          <w:sz w:val="28"/>
          <w:szCs w:val="28"/>
        </w:rPr>
        <w:t xml:space="preserve">讲课</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讨论课</w:t>
      </w:r>
    </w:p>
    <w:p>
      <w:pPr>
        <w:ind w:left="0" w:right="0" w:firstLine="560"/>
        <w:spacing w:before="450" w:after="450" w:line="312" w:lineRule="auto"/>
      </w:pPr>
      <w:r>
        <w:rPr>
          <w:rFonts w:ascii="宋体" w:hAnsi="宋体" w:eastAsia="宋体" w:cs="宋体"/>
          <w:color w:val="000"/>
          <w:sz w:val="28"/>
          <w:szCs w:val="28"/>
        </w:rPr>
        <w:t xml:space="preserve">实验课</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证券分析的基本概念</w:t>
      </w:r>
    </w:p>
    <w:p>
      <w:pPr>
        <w:ind w:left="0" w:right="0" w:firstLine="560"/>
        <w:spacing w:before="450" w:after="450" w:line="312" w:lineRule="auto"/>
      </w:pPr>
      <w:r>
        <w:rPr>
          <w:rFonts w:ascii="宋体" w:hAnsi="宋体" w:eastAsia="宋体" w:cs="宋体"/>
          <w:color w:val="000"/>
          <w:sz w:val="28"/>
          <w:szCs w:val="28"/>
        </w:rPr>
        <w:t xml:space="preserve">道氏理论</w:t>
      </w:r>
    </w:p>
    <w:p>
      <w:pPr>
        <w:ind w:left="0" w:right="0" w:firstLine="560"/>
        <w:spacing w:before="450" w:after="450" w:line="312" w:lineRule="auto"/>
      </w:pPr>
      <w:r>
        <w:rPr>
          <w:rFonts w:ascii="宋体" w:hAnsi="宋体" w:eastAsia="宋体" w:cs="宋体"/>
          <w:color w:val="000"/>
          <w:sz w:val="28"/>
          <w:szCs w:val="28"/>
        </w:rPr>
        <w:t xml:space="preserve">K线理论</w:t>
      </w:r>
    </w:p>
    <w:p>
      <w:pPr>
        <w:ind w:left="0" w:right="0" w:firstLine="560"/>
        <w:spacing w:before="450" w:after="450" w:line="312" w:lineRule="auto"/>
      </w:pPr>
      <w:r>
        <w:rPr>
          <w:rFonts w:ascii="宋体" w:hAnsi="宋体" w:eastAsia="宋体" w:cs="宋体"/>
          <w:color w:val="000"/>
          <w:sz w:val="28"/>
          <w:szCs w:val="28"/>
        </w:rPr>
        <w:t xml:space="preserve">缺口理论</w:t>
      </w:r>
    </w:p>
    <w:p>
      <w:pPr>
        <w:ind w:left="0" w:right="0" w:firstLine="560"/>
        <w:spacing w:before="450" w:after="450" w:line="312" w:lineRule="auto"/>
      </w:pPr>
      <w:r>
        <w:rPr>
          <w:rFonts w:ascii="宋体" w:hAnsi="宋体" w:eastAsia="宋体" w:cs="宋体"/>
          <w:color w:val="000"/>
          <w:sz w:val="28"/>
          <w:szCs w:val="28"/>
        </w:rPr>
        <w:t xml:space="preserve">切线理论</w:t>
      </w:r>
    </w:p>
    <w:p>
      <w:pPr>
        <w:ind w:left="0" w:right="0" w:firstLine="560"/>
        <w:spacing w:before="450" w:after="450" w:line="312" w:lineRule="auto"/>
      </w:pPr>
      <w:r>
        <w:rPr>
          <w:rFonts w:ascii="宋体" w:hAnsi="宋体" w:eastAsia="宋体" w:cs="宋体"/>
          <w:color w:val="000"/>
          <w:sz w:val="28"/>
          <w:szCs w:val="28"/>
        </w:rPr>
        <w:t xml:space="preserve">形态理论</w:t>
      </w:r>
    </w:p>
    <w:p>
      <w:pPr>
        <w:ind w:left="0" w:right="0" w:firstLine="560"/>
        <w:spacing w:before="450" w:after="450" w:line="312" w:lineRule="auto"/>
      </w:pPr>
      <w:r>
        <w:rPr>
          <w:rFonts w:ascii="宋体" w:hAnsi="宋体" w:eastAsia="宋体" w:cs="宋体"/>
          <w:color w:val="000"/>
          <w:sz w:val="28"/>
          <w:szCs w:val="28"/>
        </w:rPr>
        <w:t xml:space="preserve">量价关系</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移动平均线</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MACD</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波浪理论</w:t>
      </w:r>
    </w:p>
    <w:p>
      <w:pPr>
        <w:ind w:left="0" w:right="0" w:firstLine="560"/>
        <w:spacing w:before="450" w:after="450" w:line="312" w:lineRule="auto"/>
      </w:pPr>
      <w:r>
        <w:rPr>
          <w:rFonts w:ascii="宋体" w:hAnsi="宋体" w:eastAsia="宋体" w:cs="宋体"/>
          <w:color w:val="000"/>
          <w:sz w:val="28"/>
          <w:szCs w:val="28"/>
        </w:rPr>
        <w:t xml:space="preserve">时间周期</w:t>
      </w:r>
    </w:p>
    <w:p>
      <w:pPr>
        <w:ind w:left="0" w:right="0" w:firstLine="560"/>
        <w:spacing w:before="450" w:after="450" w:line="312" w:lineRule="auto"/>
      </w:pPr>
      <w:r>
        <w:rPr>
          <w:rFonts w:ascii="宋体" w:hAnsi="宋体" w:eastAsia="宋体" w:cs="宋体"/>
          <w:color w:val="000"/>
          <w:sz w:val="28"/>
          <w:szCs w:val="28"/>
        </w:rPr>
        <w:t xml:space="preserve">资金管理与交易策略</w:t>
      </w:r>
    </w:p>
    <w:p>
      <w:pPr>
        <w:ind w:left="0" w:right="0" w:firstLine="560"/>
        <w:spacing w:before="450" w:after="450" w:line="312" w:lineRule="auto"/>
      </w:pPr>
      <w:r>
        <w:rPr>
          <w:rFonts w:ascii="宋体" w:hAnsi="宋体" w:eastAsia="宋体" w:cs="宋体"/>
          <w:color w:val="000"/>
          <w:sz w:val="28"/>
          <w:szCs w:val="28"/>
        </w:rPr>
        <w:t xml:space="preserve">上机训练</w:t>
      </w:r>
    </w:p>
    <w:p>
      <w:pPr>
        <w:ind w:left="0" w:right="0" w:firstLine="560"/>
        <w:spacing w:before="450" w:after="450" w:line="312" w:lineRule="auto"/>
      </w:pPr>
      <w:r>
        <w:rPr>
          <w:rFonts w:ascii="宋体" w:hAnsi="宋体" w:eastAsia="宋体" w:cs="宋体"/>
          <w:color w:val="000"/>
          <w:sz w:val="28"/>
          <w:szCs w:val="28"/>
        </w:rPr>
        <w:t xml:space="preserve">综合练习</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注：总学时严格按教学计划规定数，有些不定部分可列为机动</w:t>
      </w:r>
    </w:p>
    <w:p>
      <w:pPr>
        <w:ind w:left="0" w:right="0" w:firstLine="560"/>
        <w:spacing w:before="450" w:after="450" w:line="312" w:lineRule="auto"/>
      </w:pPr>
      <w:r>
        <w:rPr>
          <w:rFonts w:ascii="宋体" w:hAnsi="宋体" w:eastAsia="宋体" w:cs="宋体"/>
          <w:color w:val="000"/>
          <w:sz w:val="28"/>
          <w:szCs w:val="28"/>
        </w:rPr>
        <w:t xml:space="preserve">五、教材与主要教学参考资源</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张祖国主编《证券投资分析》,第二版，上海财经大学出版社,2024</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（美）小罗伯特.R.普莱切特：艾略特波浪理论，机械工业出版社，2024</w:t>
      </w:r>
    </w:p>
    <w:p>
      <w:pPr>
        <w:ind w:left="0" w:right="0" w:firstLine="560"/>
        <w:spacing w:before="450" w:after="450" w:line="312" w:lineRule="auto"/>
      </w:pPr>
      <w:r>
        <w:rPr>
          <w:rFonts w:ascii="宋体" w:hAnsi="宋体" w:eastAsia="宋体" w:cs="宋体"/>
          <w:color w:val="000"/>
          <w:sz w:val="28"/>
          <w:szCs w:val="28"/>
        </w:rPr>
        <w:t xml:space="preserve">主要教学参考资源：</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(美)约翰.墨菲：金融市场技术分析，地震出版社，2024</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Wayne</w:t>
      </w:r>
    </w:p>
    <w:p>
      <w:pPr>
        <w:ind w:left="0" w:right="0" w:firstLine="560"/>
        <w:spacing w:before="450" w:after="450" w:line="312" w:lineRule="auto"/>
      </w:pPr>
      <w:r>
        <w:rPr>
          <w:rFonts w:ascii="宋体" w:hAnsi="宋体" w:eastAsia="宋体" w:cs="宋体"/>
          <w:color w:val="000"/>
          <w:sz w:val="28"/>
          <w:szCs w:val="28"/>
        </w:rPr>
        <w:t xml:space="preserve">Gorman</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Jeffrey</w:t>
      </w:r>
    </w:p>
    <w:p>
      <w:pPr>
        <w:ind w:left="0" w:right="0" w:firstLine="560"/>
        <w:spacing w:before="450" w:after="450" w:line="312" w:lineRule="auto"/>
      </w:pPr>
      <w:r>
        <w:rPr>
          <w:rFonts w:ascii="宋体" w:hAnsi="宋体" w:eastAsia="宋体" w:cs="宋体"/>
          <w:color w:val="000"/>
          <w:sz w:val="28"/>
          <w:szCs w:val="28"/>
        </w:rPr>
        <w:t xml:space="preserve">Kennedy：</w:t>
      </w:r>
    </w:p>
    <w:p>
      <w:pPr>
        <w:ind w:left="0" w:right="0" w:firstLine="560"/>
        <w:spacing w:before="450" w:after="450" w:line="312" w:lineRule="auto"/>
      </w:pPr>
      <w:r>
        <w:rPr>
          <w:rFonts w:ascii="宋体" w:hAnsi="宋体" w:eastAsia="宋体" w:cs="宋体"/>
          <w:color w:val="000"/>
          <w:sz w:val="28"/>
          <w:szCs w:val="28"/>
        </w:rPr>
        <w:t xml:space="preserve">Visual</w:t>
      </w:r>
    </w:p>
    <w:p>
      <w:pPr>
        <w:ind w:left="0" w:right="0" w:firstLine="560"/>
        <w:spacing w:before="450" w:after="450" w:line="312" w:lineRule="auto"/>
      </w:pPr>
      <w:r>
        <w:rPr>
          <w:rFonts w:ascii="宋体" w:hAnsi="宋体" w:eastAsia="宋体" w:cs="宋体"/>
          <w:color w:val="000"/>
          <w:sz w:val="28"/>
          <w:szCs w:val="28"/>
        </w:rPr>
        <w:t xml:space="preserve">Guide</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Elliott</w:t>
      </w:r>
    </w:p>
    <w:p>
      <w:pPr>
        <w:ind w:left="0" w:right="0" w:firstLine="560"/>
        <w:spacing w:before="450" w:after="450" w:line="312" w:lineRule="auto"/>
      </w:pPr>
      <w:r>
        <w:rPr>
          <w:rFonts w:ascii="宋体" w:hAnsi="宋体" w:eastAsia="宋体" w:cs="宋体"/>
          <w:color w:val="000"/>
          <w:sz w:val="28"/>
          <w:szCs w:val="28"/>
        </w:rPr>
        <w:t xml:space="preserve">Wave</w:t>
      </w:r>
    </w:p>
    <w:p>
      <w:pPr>
        <w:ind w:left="0" w:right="0" w:firstLine="560"/>
        <w:spacing w:before="450" w:after="450" w:line="312" w:lineRule="auto"/>
      </w:pPr>
      <w:r>
        <w:rPr>
          <w:rFonts w:ascii="宋体" w:hAnsi="宋体" w:eastAsia="宋体" w:cs="宋体"/>
          <w:color w:val="000"/>
          <w:sz w:val="28"/>
          <w:szCs w:val="28"/>
        </w:rPr>
        <w:t xml:space="preserve">Trading.Bloomberg</w:t>
      </w:r>
    </w:p>
    <w:p>
      <w:pPr>
        <w:ind w:left="0" w:right="0" w:firstLine="560"/>
        <w:spacing w:before="450" w:after="450" w:line="312" w:lineRule="auto"/>
      </w:pPr>
      <w:r>
        <w:rPr>
          <w:rFonts w:ascii="宋体" w:hAnsi="宋体" w:eastAsia="宋体" w:cs="宋体"/>
          <w:color w:val="000"/>
          <w:sz w:val="28"/>
          <w:szCs w:val="28"/>
        </w:rPr>
        <w:t xml:space="preserve">Press</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交易师软件</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文华财经WH6软件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2025-04-01T05:57:46+08:00</dcterms:created>
  <dcterms:modified xsi:type="dcterms:W3CDTF">2025-04-01T05:57:46+08:00</dcterms:modified>
</cp:coreProperties>
</file>

<file path=docProps/custom.xml><?xml version="1.0" encoding="utf-8"?>
<Properties xmlns="http://schemas.openxmlformats.org/officeDocument/2006/custom-properties" xmlns:vt="http://schemas.openxmlformats.org/officeDocument/2006/docPropsVTypes"/>
</file>