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工程完工报道</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完工报道2024年9月25日，在466名工人、86辆机械的不懈努力下，成安渝高速公路简阳石钟互通连接线工程顺利完工。从2024年XX月X日正式开工以来，项目共历时XX天，每一个日夜都充满了挑战，每一公里道路都洒满了汗水，每一个结构体都留...</w:t>
      </w:r>
    </w:p>
    <w:p>
      <w:pPr>
        <w:ind w:left="0" w:right="0" w:firstLine="560"/>
        <w:spacing w:before="450" w:after="450" w:line="312" w:lineRule="auto"/>
      </w:pPr>
      <w:r>
        <w:rPr>
          <w:rFonts w:ascii="宋体" w:hAnsi="宋体" w:eastAsia="宋体" w:cs="宋体"/>
          <w:color w:val="000"/>
          <w:sz w:val="28"/>
          <w:szCs w:val="28"/>
        </w:rPr>
        <w:t xml:space="preserve">工程完工报道</w:t>
      </w:r>
    </w:p>
    <w:p>
      <w:pPr>
        <w:ind w:left="0" w:right="0" w:firstLine="560"/>
        <w:spacing w:before="450" w:after="450" w:line="312" w:lineRule="auto"/>
      </w:pPr>
      <w:r>
        <w:rPr>
          <w:rFonts w:ascii="宋体" w:hAnsi="宋体" w:eastAsia="宋体" w:cs="宋体"/>
          <w:color w:val="000"/>
          <w:sz w:val="28"/>
          <w:szCs w:val="28"/>
        </w:rPr>
        <w:t xml:space="preserve">2024年9月25日，在466名工人、86辆机械的不懈努力下，成安渝高速公路简阳石钟互通连接线工程顺利完工。从2024年XX月X日正式开工以来，项目共历时XX天，每一个日夜都充满了挑战，每一公里道路都洒满了汗水，每一个结构体都留下了智慧。不忘初心，砥砺前行，充分发挥西部铁军精神，到最艰苦的地方去，建通往幸福的大道。</w:t>
      </w:r>
    </w:p>
    <w:p>
      <w:pPr>
        <w:ind w:left="0" w:right="0" w:firstLine="560"/>
        <w:spacing w:before="450" w:after="450" w:line="312" w:lineRule="auto"/>
      </w:pPr>
      <w:r>
        <w:rPr>
          <w:rFonts w:ascii="宋体" w:hAnsi="宋体" w:eastAsia="宋体" w:cs="宋体"/>
          <w:color w:val="000"/>
          <w:sz w:val="28"/>
          <w:szCs w:val="28"/>
        </w:rPr>
        <w:t xml:space="preserve">成安渝高速公路石钟连接线项目是简阳市重点项目，起于雄州大道下穿，止于成安渝石钟互通。全长XXkm。雄州大道下穿至石钟镇鸡公山段，采用城市主干路标准，双向6车道，路基宽度52m，石钟镇鸡公山至成安渝高速公路石钟互通，采用城市快速路标准，路基宽度28m，两侧分别增设12m绿化带，设计内容包括道路工程、桥涵工程、排水工程、交通工程、通信工程、给水工程、照明工程、电力浅沟、景观工程工程总投资为XX亿元。</w:t>
      </w:r>
    </w:p>
    <w:p>
      <w:pPr>
        <w:ind w:left="0" w:right="0" w:firstLine="560"/>
        <w:spacing w:before="450" w:after="450" w:line="312" w:lineRule="auto"/>
      </w:pPr>
      <w:r>
        <w:rPr>
          <w:rFonts w:ascii="宋体" w:hAnsi="宋体" w:eastAsia="宋体" w:cs="宋体"/>
          <w:color w:val="000"/>
          <w:sz w:val="28"/>
          <w:szCs w:val="28"/>
        </w:rPr>
        <w:t xml:space="preserve">今天，时代变化和我国发展的广度和深度远远超出了马克思主义经典作家当时的想象。作为新时代新理念的新兴项目，本项目采用四新技术：一、新材料：钻孔灌注桩采用绿色环保的“高分子聚合物泥浆”护壁；（给水）钢丝网骨架塑料（聚乙烯）复合管；“五防”球墨铸铁井盖；聚合物基复合材料检查井盖；双层加肋双色增强复合管；二、新工具：碗扣式钢管脚手架、钢模板、贝雷梁；三、新技术：穿心棒盖梁施工技术；高强钢筋直螺纹连接技术（现场用一级套筒机械连接）；消能减震技术（给排水管网消能器）、预制构件工厂化生产加工技术（预制箱梁、预制集水井、井筒等）；信息化技术：基于互联网的项目多方协同管理技术、基于移动互联网的项目动态管理信息技术、二维码、PM（OA）轻推智能管</w:t>
      </w:r>
    </w:p>
    <w:p>
      <w:pPr>
        <w:ind w:left="0" w:right="0" w:firstLine="560"/>
        <w:spacing w:before="450" w:after="450" w:line="312" w:lineRule="auto"/>
      </w:pPr>
      <w:r>
        <w:rPr>
          <w:rFonts w:ascii="宋体" w:hAnsi="宋体" w:eastAsia="宋体" w:cs="宋体"/>
          <w:color w:val="000"/>
          <w:sz w:val="28"/>
          <w:szCs w:val="28"/>
        </w:rPr>
        <w:t xml:space="preserve">理系统，智慧工地管理系统等；四、新工艺：主线边沟施工工艺、多向变位梳齿板伸缩缝安装。其中桩基成孔用改性的高分子聚合物为基料的速溶型高分子造浆剂，同时配有护壁剂、防渗剂、稳定剂等多种添加剂。1-2分钟基本达到80%的溶解程度，10分钟即可全部溶解达到最高值。这样一来就省去搅拌池，节省了很大的人工！彻底改变了一些施工项目因场地条件等原因不具备空压机造浆法施工中繁琐的造浆工序，极大的减少泥浆制备时间，提高了施工效率。</w:t>
      </w:r>
    </w:p>
    <w:p>
      <w:pPr>
        <w:ind w:left="0" w:right="0" w:firstLine="560"/>
        <w:spacing w:before="450" w:after="450" w:line="312" w:lineRule="auto"/>
      </w:pPr>
      <w:r>
        <w:rPr>
          <w:rFonts w:ascii="宋体" w:hAnsi="宋体" w:eastAsia="宋体" w:cs="宋体"/>
          <w:color w:val="000"/>
          <w:sz w:val="28"/>
          <w:szCs w:val="28"/>
        </w:rPr>
        <w:t xml:space="preserve">用科技为建筑插上翅膀，用建筑承载强国梦想，创新科技的运用也面临着新的困难，项目总工说：“在项目新技术上面，现场的技术工作还比较薄弱，个别工点在结构尺寸上还不够到位，给现场施工带来了一定的影响，工艺细化的标准还不够到位。”面临这些困难，技术总工不定期召开技术碰头会，给技术人员提供沟通平台，集中解决各工点存在的技术问题。通过制度化管理使工程技术人员分工明确，责任到人，特别是针对简阳石钟连接线项目2#桩板墙和桥梁盖梁这两大施工难点。项目总工组织技术人员认真开展现场调研，并编制重大施工方案。先后通过了简阳石钟连接线项目部，集团公司内部评审，以及专家评审，为安全、快速、高效施工提供技术保障。</w:t>
      </w:r>
    </w:p>
    <w:p>
      <w:pPr>
        <w:ind w:left="0" w:right="0" w:firstLine="560"/>
        <w:spacing w:before="450" w:after="450" w:line="312" w:lineRule="auto"/>
      </w:pPr>
      <w:r>
        <w:rPr>
          <w:rFonts w:ascii="宋体" w:hAnsi="宋体" w:eastAsia="宋体" w:cs="宋体"/>
          <w:color w:val="000"/>
          <w:sz w:val="28"/>
          <w:szCs w:val="28"/>
        </w:rPr>
        <w:t xml:space="preserve">其中借鉴、改良、推广应用攀枝花41中学桩、板一次浇筑成型技术得到专家认可。桥梁盖梁论证方案为碗扣式钢管脚手架满堂支架，用来施工取费，现场实际施工经过反复计算，设计为穿心棒法施工，为施工方大大节约了成本。一系列的新技术运用，不仅是我们今后发展的主要方向，也是我们坚持稳中求进的工作总基调。坚持新发展理念，促进经济持续健康发展和社会和谐稳定，在新兴城市建设地区崛起中奋勇争先，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在项目建设过程中，还存在一个普遍性的问题，那就是安全环保问题，我们的项目是属于市政建设，市政建设是服务于社会，便捷于人民的基础建设。俗话说“要想富，先修路”，基础建设完善才能带动城市的发展，但是“绿水青山才是金山银山”，我们需响应国家号召，走可持续发展道路，控制施工过程中产生的扬尘、建渣，为简阳创办绿色卫生城市添砖加瓦。在2024年简阳市创建国家级卫生城市时，我项目现场全线拉设横幅，设置公益广告牌，增加洒水车数量，增加清洁作业人员数量，为创卫工作渲染了气氛，也作出了实质的贡献，得到了交通局、简阳创卫办的充分肯定。</w:t>
      </w:r>
    </w:p>
    <w:p>
      <w:pPr>
        <w:ind w:left="0" w:right="0" w:firstLine="560"/>
        <w:spacing w:before="450" w:after="450" w:line="312" w:lineRule="auto"/>
      </w:pPr>
      <w:r>
        <w:rPr>
          <w:rFonts w:ascii="宋体" w:hAnsi="宋体" w:eastAsia="宋体" w:cs="宋体"/>
          <w:color w:val="000"/>
          <w:sz w:val="28"/>
          <w:szCs w:val="28"/>
        </w:rPr>
        <w:t xml:space="preserve">项目开工至今未受到一次环保处罚，环保投诉超时处理为零。无重大人员伤亡、特种机械设备事故、车辆损毁、重大火灾、重大爆炸事故及重大治安案件的发生，人员死亡率为0‰，重伤率为0‰、轻伤率3‰以下，各类治安案件发生率0‰，达到了项目开工所定的安全环保生产管理目标。</w:t>
      </w:r>
    </w:p>
    <w:p>
      <w:pPr>
        <w:ind w:left="0" w:right="0" w:firstLine="560"/>
        <w:spacing w:before="450" w:after="450" w:line="312" w:lineRule="auto"/>
      </w:pPr>
      <w:r>
        <w:rPr>
          <w:rFonts w:ascii="宋体" w:hAnsi="宋体" w:eastAsia="宋体" w:cs="宋体"/>
          <w:color w:val="000"/>
          <w:sz w:val="28"/>
          <w:szCs w:val="28"/>
        </w:rPr>
        <w:t xml:space="preserve">我们是西部铁军，我们是一只拥有强大凝聚力与战斗力的队伍，在2024年尾声，为了实现主线道路全面通车节点，在项目经理周亮同志的领导下，项目部与分包单位团结一致，艰苦奋斗，不放弃不退缩，经过25天的鏖战，在1月20日完成主线道路全面通车，这是一开始我们认为完不成的，却在最后一天不负所托圆满完成的艰巨任务，向简阳人民交出了一份满意的答卷，也因此荣获简阳市优秀项目。</w:t>
      </w:r>
    </w:p>
    <w:p>
      <w:pPr>
        <w:ind w:left="0" w:right="0" w:firstLine="560"/>
        <w:spacing w:before="450" w:after="450" w:line="312" w:lineRule="auto"/>
      </w:pPr>
      <w:r>
        <w:rPr>
          <w:rFonts w:ascii="宋体" w:hAnsi="宋体" w:eastAsia="宋体" w:cs="宋体"/>
          <w:color w:val="000"/>
          <w:sz w:val="28"/>
          <w:szCs w:val="28"/>
        </w:rPr>
        <w:t xml:space="preserve">简阳作为一个快速发展的城市，本项目的建设实施将提高和改善简阳市石桥镇、石钟镇居民的居住水平和生活环境质量，促进生活配套等各方面设施的完善，也同样为简阳市的快速发展打下交通基础。注重以人为本，综合效益和社会文明的融和，给市民创造了一个良好的出行环境和生活空间，提高了市民的居住和生活条件。项目的建设对所在地区居民生活水平和生活质量的影响是正面的、积极的，我们的建设助力于创造三新简阳。</w:t>
      </w:r>
    </w:p>
    <w:p>
      <w:pPr>
        <w:ind w:left="0" w:right="0" w:firstLine="560"/>
        <w:spacing w:before="450" w:after="450" w:line="312" w:lineRule="auto"/>
      </w:pPr>
      <w:r>
        <w:rPr>
          <w:rFonts w:ascii="宋体" w:hAnsi="宋体" w:eastAsia="宋体" w:cs="宋体"/>
          <w:color w:val="000"/>
          <w:sz w:val="28"/>
          <w:szCs w:val="28"/>
        </w:rPr>
        <w:t xml:space="preserve">建成后成渝高速公路是简阳过境交通和出入境交通的主要疏散和转换通道，成渝高速互通段过境交通达9350辆／日，占到路段交通量的32％。随着成安渝高速公路的建设，成都至简阳的区间交通将大部分转移至成安渝高速公路。同时随着简阳城市空间拓展，中心城区功能像外围组团延伸，简阳路网承担的城市交通需要将进一步增长，交通功能将主要从大容量高速过境通道向城市快速路转变，实现对外交通的横向中转，避免过境交通、出入境交通与城市交通的相互干扰。因此建设本项目是缓解区域交通压力，适应未来区域交通快速增长的需要。</w:t>
      </w:r>
    </w:p>
    <w:p>
      <w:pPr>
        <w:ind w:left="0" w:right="0" w:firstLine="560"/>
        <w:spacing w:before="450" w:after="450" w:line="312" w:lineRule="auto"/>
      </w:pPr>
      <w:r>
        <w:rPr>
          <w:rFonts w:ascii="宋体" w:hAnsi="宋体" w:eastAsia="宋体" w:cs="宋体"/>
          <w:color w:val="000"/>
          <w:sz w:val="28"/>
          <w:szCs w:val="28"/>
        </w:rPr>
        <w:t xml:space="preserve">四十年改革不息，七十载长歌未央，时值新中国成立70周年，成安渝高速公路简阳石钟互通连接线助力三新简阳打造响亮名片，向新中国献礼。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