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百白破预防接种前知情同意告知单</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国家第一类疫苗免费接种吸附无细胞百白破联合疫苗预防接种前知情同意告知白喉由白喉棒状杆菌引起，通过呼吸道传播，临床特征为局部灰白色假膜和全身毒血症症状，重症病例可并发心肌炎和神经末梢麻痹。百日咳由百日咳杆菌引起，通过呼吸道传播，以阵发性及痉挛...</w:t>
      </w:r>
    </w:p>
    <w:p>
      <w:pPr>
        <w:ind w:left="0" w:right="0" w:firstLine="560"/>
        <w:spacing w:before="450" w:after="450" w:line="312" w:lineRule="auto"/>
      </w:pPr>
      <w:r>
        <w:rPr>
          <w:rFonts w:ascii="宋体" w:hAnsi="宋体" w:eastAsia="宋体" w:cs="宋体"/>
          <w:color w:val="000"/>
          <w:sz w:val="28"/>
          <w:szCs w:val="28"/>
        </w:rPr>
        <w:t xml:space="preserve">国家第一类疫苗</w:t>
      </w:r>
    </w:p>
    <w:p>
      <w:pPr>
        <w:ind w:left="0" w:right="0" w:firstLine="560"/>
        <w:spacing w:before="450" w:after="450" w:line="312" w:lineRule="auto"/>
      </w:pPr>
      <w:r>
        <w:rPr>
          <w:rFonts w:ascii="宋体" w:hAnsi="宋体" w:eastAsia="宋体" w:cs="宋体"/>
          <w:color w:val="000"/>
          <w:sz w:val="28"/>
          <w:szCs w:val="28"/>
        </w:rPr>
        <w:t xml:space="preserve">免费接种</w:t>
      </w:r>
    </w:p>
    <w:p>
      <w:pPr>
        <w:ind w:left="0" w:right="0" w:firstLine="560"/>
        <w:spacing w:before="450" w:after="450" w:line="312" w:lineRule="auto"/>
      </w:pPr>
      <w:r>
        <w:rPr>
          <w:rFonts w:ascii="宋体" w:hAnsi="宋体" w:eastAsia="宋体" w:cs="宋体"/>
          <w:color w:val="000"/>
          <w:sz w:val="28"/>
          <w:szCs w:val="28"/>
        </w:rPr>
        <w:t xml:space="preserve">吸附无细胞百白破联合疫苗预防接种前知情同意告知</w:t>
      </w:r>
    </w:p>
    <w:p>
      <w:pPr>
        <w:ind w:left="0" w:right="0" w:firstLine="560"/>
        <w:spacing w:before="450" w:after="450" w:line="312" w:lineRule="auto"/>
      </w:pPr>
      <w:r>
        <w:rPr>
          <w:rFonts w:ascii="宋体" w:hAnsi="宋体" w:eastAsia="宋体" w:cs="宋体"/>
          <w:color w:val="000"/>
          <w:sz w:val="28"/>
          <w:szCs w:val="28"/>
        </w:rPr>
        <w:t xml:space="preserve">白喉由白喉棒状杆菌引起，通过呼吸道传播，临床特征为局部灰白色假膜和全身毒血症症状，重症病例可并发心肌炎和神经末梢麻痹。百日咳由百日咳杆菌引起，通过呼吸道传播，以阵发性及痉挛性咳嗽终止时伴有鸡鸣样吸气吼声为特征，常合并肺炎及脑病而导致婴儿死亡。破伤风由破伤风芽孢杆菌引起，通过污染的伤口传播。破伤风杆菌可产生破伤风毒素，破坏神经的正常抑制性调节功能，以致肌肉痉挛运动失调，产生肌肉强直和阵发性痉挛的症状，最后可因窒息、心力衰竭死亡。接种吸附无细胞百白破联合疫苗是预防以上三种疾病的有效手段。</w:t>
      </w:r>
    </w:p>
    <w:p>
      <w:pPr>
        <w:ind w:left="0" w:right="0" w:firstLine="560"/>
        <w:spacing w:before="450" w:after="450" w:line="312" w:lineRule="auto"/>
      </w:pPr>
      <w:r>
        <w:rPr>
          <w:rFonts w:ascii="宋体" w:hAnsi="宋体" w:eastAsia="宋体" w:cs="宋体"/>
          <w:color w:val="000"/>
          <w:sz w:val="28"/>
          <w:szCs w:val="28"/>
        </w:rPr>
        <w:t xml:space="preserve">一、疫苗特性</w:t>
      </w:r>
    </w:p>
    <w:p>
      <w:pPr>
        <w:ind w:left="0" w:right="0" w:firstLine="560"/>
        <w:spacing w:before="450" w:after="450" w:line="312" w:lineRule="auto"/>
      </w:pPr>
      <w:r>
        <w:rPr>
          <w:rFonts w:ascii="宋体" w:hAnsi="宋体" w:eastAsia="宋体" w:cs="宋体"/>
          <w:color w:val="000"/>
          <w:sz w:val="28"/>
          <w:szCs w:val="28"/>
        </w:rPr>
        <w:t xml:space="preserve">目前我国生产和使用的是三联疫苗，其有效成分是百日咳杆菌有效组分、白喉类毒素及破伤风类毒素。在适龄对象完成三次基础免疫和1次加强免疫后，百日咳免疫效果为75%～90%，血清抗体免疫力至少维持3年；白喉类毒素的免疫持久性至少可以维持8年；破伤风类毒素血清阳转率可达100%，并至少可提供5年保护期限。</w:t>
      </w:r>
    </w:p>
    <w:p>
      <w:pPr>
        <w:ind w:left="0" w:right="0" w:firstLine="560"/>
        <w:spacing w:before="450" w:after="450" w:line="312" w:lineRule="auto"/>
      </w:pPr>
      <w:r>
        <w:rPr>
          <w:rFonts w:ascii="宋体" w:hAnsi="宋体" w:eastAsia="宋体" w:cs="宋体"/>
          <w:color w:val="000"/>
          <w:sz w:val="28"/>
          <w:szCs w:val="28"/>
        </w:rPr>
        <w:t xml:space="preserve">二、可能出现的接种反应</w:t>
      </w:r>
    </w:p>
    <w:p>
      <w:pPr>
        <w:ind w:left="0" w:right="0" w:firstLine="560"/>
        <w:spacing w:before="450" w:after="450" w:line="312" w:lineRule="auto"/>
      </w:pPr>
      <w:r>
        <w:rPr>
          <w:rFonts w:ascii="宋体" w:hAnsi="宋体" w:eastAsia="宋体" w:cs="宋体"/>
          <w:color w:val="000"/>
          <w:sz w:val="28"/>
          <w:szCs w:val="28"/>
        </w:rPr>
        <w:t xml:space="preserve">常见不良反应为接种部位出现红肿、疼痛、硬结等局部反应或低热、疲倦、头痛等全身反应，局部反应的发生率约为29.72%，全身反应发生率约为9.84%。</w:t>
      </w:r>
    </w:p>
    <w:p>
      <w:pPr>
        <w:ind w:left="0" w:right="0" w:firstLine="560"/>
        <w:spacing w:before="450" w:after="450" w:line="312" w:lineRule="auto"/>
      </w:pPr>
      <w:r>
        <w:rPr>
          <w:rFonts w:ascii="宋体" w:hAnsi="宋体" w:eastAsia="宋体" w:cs="宋体"/>
          <w:color w:val="000"/>
          <w:sz w:val="28"/>
          <w:szCs w:val="28"/>
        </w:rPr>
        <w:t xml:space="preserve">三、接种剂量和接种途径</w:t>
      </w:r>
    </w:p>
    <w:p>
      <w:pPr>
        <w:ind w:left="0" w:right="0" w:firstLine="560"/>
        <w:spacing w:before="450" w:after="450" w:line="312" w:lineRule="auto"/>
      </w:pPr>
      <w:r>
        <w:rPr>
          <w:rFonts w:ascii="宋体" w:hAnsi="宋体" w:eastAsia="宋体" w:cs="宋体"/>
          <w:color w:val="000"/>
          <w:sz w:val="28"/>
          <w:szCs w:val="28"/>
        </w:rPr>
        <w:t xml:space="preserve">每人次肌内注射0.5ml剂量。</w:t>
      </w:r>
    </w:p>
    <w:p>
      <w:pPr>
        <w:ind w:left="0" w:right="0" w:firstLine="560"/>
        <w:spacing w:before="450" w:after="450" w:line="312" w:lineRule="auto"/>
      </w:pPr>
      <w:r>
        <w:rPr>
          <w:rFonts w:ascii="宋体" w:hAnsi="宋体" w:eastAsia="宋体" w:cs="宋体"/>
          <w:color w:val="000"/>
          <w:sz w:val="28"/>
          <w:szCs w:val="28"/>
        </w:rPr>
        <w:t xml:space="preserve">四、接种对象</w:t>
      </w:r>
    </w:p>
    <w:p>
      <w:pPr>
        <w:ind w:left="0" w:right="0" w:firstLine="560"/>
        <w:spacing w:before="450" w:after="450" w:line="312" w:lineRule="auto"/>
      </w:pPr>
      <w:r>
        <w:rPr>
          <w:rFonts w:ascii="宋体" w:hAnsi="宋体" w:eastAsia="宋体" w:cs="宋体"/>
          <w:color w:val="000"/>
          <w:sz w:val="28"/>
          <w:szCs w:val="28"/>
        </w:rPr>
        <w:t xml:space="preserve">3个月～6周岁儿童。</w:t>
      </w:r>
    </w:p>
    <w:p>
      <w:pPr>
        <w:ind w:left="0" w:right="0" w:firstLine="560"/>
        <w:spacing w:before="450" w:after="450" w:line="312" w:lineRule="auto"/>
      </w:pPr>
      <w:r>
        <w:rPr>
          <w:rFonts w:ascii="宋体" w:hAnsi="宋体" w:eastAsia="宋体" w:cs="宋体"/>
          <w:color w:val="000"/>
          <w:sz w:val="28"/>
          <w:szCs w:val="28"/>
        </w:rPr>
        <w:t xml:space="preserve">五、免疫程序</w:t>
      </w:r>
    </w:p>
    <w:p>
      <w:pPr>
        <w:ind w:left="0" w:right="0" w:firstLine="560"/>
        <w:spacing w:before="450" w:after="450" w:line="312" w:lineRule="auto"/>
      </w:pPr>
      <w:r>
        <w:rPr>
          <w:rFonts w:ascii="宋体" w:hAnsi="宋体" w:eastAsia="宋体" w:cs="宋体"/>
          <w:color w:val="000"/>
          <w:sz w:val="28"/>
          <w:szCs w:val="28"/>
        </w:rPr>
        <w:t xml:space="preserve">国家规定的全程免疫程序是3、4、5月龄各接种一剂，18-24月龄加强一剂。</w:t>
      </w:r>
    </w:p>
    <w:p>
      <w:pPr>
        <w:ind w:left="0" w:right="0" w:firstLine="560"/>
        <w:spacing w:before="450" w:after="450" w:line="312" w:lineRule="auto"/>
      </w:pPr>
      <w:r>
        <w:rPr>
          <w:rFonts w:ascii="宋体" w:hAnsi="宋体" w:eastAsia="宋体" w:cs="宋体"/>
          <w:color w:val="000"/>
          <w:sz w:val="28"/>
          <w:szCs w:val="28"/>
        </w:rPr>
        <w:t xml:space="preserve">六、禁忌症</w:t>
      </w:r>
    </w:p>
    <w:p>
      <w:pPr>
        <w:ind w:left="0" w:right="0" w:firstLine="560"/>
        <w:spacing w:before="450" w:after="450" w:line="312" w:lineRule="auto"/>
      </w:pPr>
      <w:r>
        <w:rPr>
          <w:rFonts w:ascii="宋体" w:hAnsi="宋体" w:eastAsia="宋体" w:cs="宋体"/>
          <w:color w:val="000"/>
          <w:sz w:val="28"/>
          <w:szCs w:val="28"/>
        </w:rPr>
        <w:t xml:space="preserve">1、已知对该疫苗的任何组分包括辅料过敏者。</w:t>
      </w:r>
    </w:p>
    <w:p>
      <w:pPr>
        <w:ind w:left="0" w:right="0" w:firstLine="560"/>
        <w:spacing w:before="450" w:after="450" w:line="312" w:lineRule="auto"/>
      </w:pPr>
      <w:r>
        <w:rPr>
          <w:rFonts w:ascii="宋体" w:hAnsi="宋体" w:eastAsia="宋体" w:cs="宋体"/>
          <w:color w:val="000"/>
          <w:sz w:val="28"/>
          <w:szCs w:val="28"/>
        </w:rPr>
        <w:t xml:space="preserve">2、患急性疾病、严重慢性疾病、慢性疾病的急性发作期及发热者。</w:t>
      </w:r>
    </w:p>
    <w:p>
      <w:pPr>
        <w:ind w:left="0" w:right="0" w:firstLine="560"/>
        <w:spacing w:before="450" w:after="450" w:line="312" w:lineRule="auto"/>
      </w:pPr>
      <w:r>
        <w:rPr>
          <w:rFonts w:ascii="宋体" w:hAnsi="宋体" w:eastAsia="宋体" w:cs="宋体"/>
          <w:color w:val="000"/>
          <w:sz w:val="28"/>
          <w:szCs w:val="28"/>
        </w:rPr>
        <w:t xml:space="preserve">3、患脑病、癫痫、神经系统疾病及惊厥史者。</w:t>
      </w:r>
    </w:p>
    <w:p>
      <w:pPr>
        <w:ind w:left="0" w:right="0" w:firstLine="560"/>
        <w:spacing w:before="450" w:after="450" w:line="312" w:lineRule="auto"/>
      </w:pPr>
      <w:r>
        <w:rPr>
          <w:rFonts w:ascii="宋体" w:hAnsi="宋体" w:eastAsia="宋体" w:cs="宋体"/>
          <w:color w:val="000"/>
          <w:sz w:val="28"/>
          <w:szCs w:val="28"/>
        </w:rPr>
        <w:t xml:space="preserve">4、注射百日咳、白喉、破伤风疫苗后发生神经系统反应者。</w:t>
      </w:r>
    </w:p>
    <w:p>
      <w:pPr>
        <w:ind w:left="0" w:right="0" w:firstLine="560"/>
        <w:spacing w:before="450" w:after="450" w:line="312" w:lineRule="auto"/>
      </w:pPr>
      <w:r>
        <w:rPr>
          <w:rFonts w:ascii="宋体" w:hAnsi="宋体" w:eastAsia="宋体" w:cs="宋体"/>
          <w:color w:val="000"/>
          <w:sz w:val="28"/>
          <w:szCs w:val="28"/>
        </w:rPr>
        <w:t xml:space="preserve">七、接种前注意事项</w:t>
      </w:r>
    </w:p>
    <w:p>
      <w:pPr>
        <w:ind w:left="0" w:right="0" w:firstLine="560"/>
        <w:spacing w:before="450" w:after="450" w:line="312" w:lineRule="auto"/>
      </w:pPr>
      <w:r>
        <w:rPr>
          <w:rFonts w:ascii="宋体" w:hAnsi="宋体" w:eastAsia="宋体" w:cs="宋体"/>
          <w:color w:val="000"/>
          <w:sz w:val="28"/>
          <w:szCs w:val="28"/>
        </w:rPr>
        <w:t xml:space="preserve">1、在接种疫苗之前，家长应如实向医生反映孩子的既往病史和近期的身体状况，家族病史及以往疫苗接种反应情况等，以便工作人员判断是否可以实施本疫苗接种。</w:t>
      </w:r>
    </w:p>
    <w:p>
      <w:pPr>
        <w:ind w:left="0" w:right="0" w:firstLine="560"/>
        <w:spacing w:before="450" w:after="450" w:line="312" w:lineRule="auto"/>
      </w:pPr>
      <w:r>
        <w:rPr>
          <w:rFonts w:ascii="宋体" w:hAnsi="宋体" w:eastAsia="宋体" w:cs="宋体"/>
          <w:color w:val="000"/>
          <w:sz w:val="28"/>
          <w:szCs w:val="28"/>
        </w:rPr>
        <w:t xml:space="preserve">2、接种前注意保持皮肤清洁，防止感染。</w:t>
      </w:r>
    </w:p>
    <w:p>
      <w:pPr>
        <w:ind w:left="0" w:right="0" w:firstLine="560"/>
        <w:spacing w:before="450" w:after="450" w:line="312" w:lineRule="auto"/>
      </w:pPr>
      <w:r>
        <w:rPr>
          <w:rFonts w:ascii="宋体" w:hAnsi="宋体" w:eastAsia="宋体" w:cs="宋体"/>
          <w:color w:val="000"/>
          <w:sz w:val="28"/>
          <w:szCs w:val="28"/>
        </w:rPr>
        <w:t xml:space="preserve">3、空腹和疲劳时不宜接种，防止出现“晕针”。</w:t>
      </w:r>
    </w:p>
    <w:p>
      <w:pPr>
        <w:ind w:left="0" w:right="0" w:firstLine="560"/>
        <w:spacing w:before="450" w:after="450" w:line="312" w:lineRule="auto"/>
      </w:pPr>
      <w:r>
        <w:rPr>
          <w:rFonts w:ascii="宋体" w:hAnsi="宋体" w:eastAsia="宋体" w:cs="宋体"/>
          <w:color w:val="000"/>
          <w:sz w:val="28"/>
          <w:szCs w:val="28"/>
        </w:rPr>
        <w:t xml:space="preserve">4、如孩子接种前有以下情况之一者，应暂缓接种或不予接种。</w:t>
      </w:r>
    </w:p>
    <w:p>
      <w:pPr>
        <w:ind w:left="0" w:right="0" w:firstLine="560"/>
        <w:spacing w:before="450" w:after="450" w:line="312" w:lineRule="auto"/>
      </w:pPr>
      <w:r>
        <w:rPr>
          <w:rFonts w:ascii="宋体" w:hAnsi="宋体" w:eastAsia="宋体" w:cs="宋体"/>
          <w:color w:val="000"/>
          <w:sz w:val="28"/>
          <w:szCs w:val="28"/>
        </w:rPr>
        <w:t xml:space="preserve">（1）近期有发热、腹泻等任何不适症状的，应暂缓接种。</w:t>
      </w:r>
    </w:p>
    <w:p>
      <w:pPr>
        <w:ind w:left="0" w:right="0" w:firstLine="560"/>
        <w:spacing w:before="450" w:after="450" w:line="312" w:lineRule="auto"/>
      </w:pPr>
      <w:r>
        <w:rPr>
          <w:rFonts w:ascii="宋体" w:hAnsi="宋体" w:eastAsia="宋体" w:cs="宋体"/>
          <w:color w:val="000"/>
          <w:sz w:val="28"/>
          <w:szCs w:val="28"/>
        </w:rPr>
        <w:t xml:space="preserve">（2）凡患有急性疾病、正在发热或伴有明显全身不适症状的，应暂缓接种。</w:t>
      </w:r>
    </w:p>
    <w:p>
      <w:pPr>
        <w:ind w:left="0" w:right="0" w:firstLine="560"/>
        <w:spacing w:before="450" w:after="450" w:line="312" w:lineRule="auto"/>
      </w:pPr>
      <w:r>
        <w:rPr>
          <w:rFonts w:ascii="宋体" w:hAnsi="宋体" w:eastAsia="宋体" w:cs="宋体"/>
          <w:color w:val="000"/>
          <w:sz w:val="28"/>
          <w:szCs w:val="28"/>
        </w:rPr>
        <w:t xml:space="preserve">（3）在急性传染病的潜伏期、前驱期、发病期及恢复期（指病后1个月内），应暂缓接种。</w:t>
      </w:r>
    </w:p>
    <w:p>
      <w:pPr>
        <w:ind w:left="0" w:right="0" w:firstLine="560"/>
        <w:spacing w:before="450" w:after="450" w:line="312" w:lineRule="auto"/>
      </w:pPr>
      <w:r>
        <w:rPr>
          <w:rFonts w:ascii="宋体" w:hAnsi="宋体" w:eastAsia="宋体" w:cs="宋体"/>
          <w:color w:val="000"/>
          <w:sz w:val="28"/>
          <w:szCs w:val="28"/>
        </w:rPr>
        <w:t xml:space="preserve">（4）在慢性疾病的急性发作期，应暂缓接种，待好转后补种。</w:t>
      </w:r>
    </w:p>
    <w:p>
      <w:pPr>
        <w:ind w:left="0" w:right="0" w:firstLine="560"/>
        <w:spacing w:before="450" w:after="450" w:line="312" w:lineRule="auto"/>
      </w:pPr>
      <w:r>
        <w:rPr>
          <w:rFonts w:ascii="宋体" w:hAnsi="宋体" w:eastAsia="宋体" w:cs="宋体"/>
          <w:color w:val="000"/>
          <w:sz w:val="28"/>
          <w:szCs w:val="28"/>
        </w:rPr>
        <w:t xml:space="preserve">（5）严重营养不良的婴幼儿，尤其是1周岁以下患有严重营养不良及消化功能紊乱者、佝偻病的婴儿，不宜接种疫苗。</w:t>
      </w:r>
    </w:p>
    <w:p>
      <w:pPr>
        <w:ind w:left="0" w:right="0" w:firstLine="560"/>
        <w:spacing w:before="450" w:after="450" w:line="312" w:lineRule="auto"/>
      </w:pPr>
      <w:r>
        <w:rPr>
          <w:rFonts w:ascii="宋体" w:hAnsi="宋体" w:eastAsia="宋体" w:cs="宋体"/>
          <w:color w:val="000"/>
          <w:sz w:val="28"/>
          <w:szCs w:val="28"/>
        </w:rPr>
        <w:t xml:space="preserve">（6）有过敏性喉头水肿、过敏性休克、阿瑟氏反应、过敏性紫癜、血小板减少性紫癜、支气管哮喘、荨麻疹、食物过敏史等过敏体质者，在接种前应告知医生，由医生判断本疫苗的成分中是否含有该过敏原，如有，则不予接种。</w:t>
      </w:r>
    </w:p>
    <w:p>
      <w:pPr>
        <w:ind w:left="0" w:right="0" w:firstLine="560"/>
        <w:spacing w:before="450" w:after="450" w:line="312" w:lineRule="auto"/>
      </w:pPr>
      <w:r>
        <w:rPr>
          <w:rFonts w:ascii="宋体" w:hAnsi="宋体" w:eastAsia="宋体" w:cs="宋体"/>
          <w:color w:val="000"/>
          <w:sz w:val="28"/>
          <w:szCs w:val="28"/>
        </w:rPr>
        <w:t xml:space="preserve">（7）患有活动性肺结核、急慢性肾脏病变、心脏代偿功能不全、先天性心脏病、血液系统疾患等严重慢性疾病患者，和活动性风湿病、严重皮肤病患者等，应暂缓接种。</w:t>
      </w:r>
    </w:p>
    <w:p>
      <w:pPr>
        <w:ind w:left="0" w:right="0" w:firstLine="560"/>
        <w:spacing w:before="450" w:after="450" w:line="312" w:lineRule="auto"/>
      </w:pPr>
      <w:r>
        <w:rPr>
          <w:rFonts w:ascii="宋体" w:hAnsi="宋体" w:eastAsia="宋体" w:cs="宋体"/>
          <w:color w:val="000"/>
          <w:sz w:val="28"/>
          <w:szCs w:val="28"/>
        </w:rPr>
        <w:t xml:space="preserve">（8）凡有神经系统疾患和癫痫、癔病、脑炎后遗症、惊厥史等者，以及所患疾病已痊愈者，接种疫苗应持慎重态度，儿童家长要事先说明情况，与医生进行交流、沟通，并遵循医嘱。</w:t>
      </w:r>
    </w:p>
    <w:p>
      <w:pPr>
        <w:ind w:left="0" w:right="0" w:firstLine="560"/>
        <w:spacing w:before="450" w:after="450" w:line="312" w:lineRule="auto"/>
      </w:pPr>
      <w:r>
        <w:rPr>
          <w:rFonts w:ascii="宋体" w:hAnsi="宋体" w:eastAsia="宋体" w:cs="宋体"/>
          <w:color w:val="000"/>
          <w:sz w:val="28"/>
          <w:szCs w:val="28"/>
        </w:rPr>
        <w:t xml:space="preserve">（9）凡有血友病、凝血功能障碍者，也应慎种疫苗。</w:t>
      </w:r>
    </w:p>
    <w:p>
      <w:pPr>
        <w:ind w:left="0" w:right="0" w:firstLine="560"/>
        <w:spacing w:before="450" w:after="450" w:line="312" w:lineRule="auto"/>
      </w:pPr>
      <w:r>
        <w:rPr>
          <w:rFonts w:ascii="宋体" w:hAnsi="宋体" w:eastAsia="宋体" w:cs="宋体"/>
          <w:color w:val="000"/>
          <w:sz w:val="28"/>
          <w:szCs w:val="28"/>
        </w:rPr>
        <w:t xml:space="preserve">八、接种后注意事项</w:t>
      </w:r>
    </w:p>
    <w:p>
      <w:pPr>
        <w:ind w:left="0" w:right="0" w:firstLine="560"/>
        <w:spacing w:before="450" w:after="450" w:line="312" w:lineRule="auto"/>
      </w:pPr>
      <w:r>
        <w:rPr>
          <w:rFonts w:ascii="宋体" w:hAnsi="宋体" w:eastAsia="宋体" w:cs="宋体"/>
          <w:color w:val="000"/>
          <w:sz w:val="28"/>
          <w:szCs w:val="28"/>
        </w:rPr>
        <w:t xml:space="preserve">1、接种疫苗后应在接种场所留观30分钟，无异常情况后方可离开，如出现不良反应要立即处理和报告。</w:t>
      </w:r>
    </w:p>
    <w:p>
      <w:pPr>
        <w:ind w:left="0" w:right="0" w:firstLine="560"/>
        <w:spacing w:before="450" w:after="450" w:line="312" w:lineRule="auto"/>
      </w:pPr>
      <w:r>
        <w:rPr>
          <w:rFonts w:ascii="宋体" w:hAnsi="宋体" w:eastAsia="宋体" w:cs="宋体"/>
          <w:color w:val="000"/>
          <w:sz w:val="28"/>
          <w:szCs w:val="28"/>
        </w:rPr>
        <w:t xml:space="preserve">2、婴幼儿接种疫苗后，回家的路上不要抱得太紧，防止因挤压造成窒息。</w:t>
      </w:r>
    </w:p>
    <w:p>
      <w:pPr>
        <w:ind w:left="0" w:right="0" w:firstLine="560"/>
        <w:spacing w:before="450" w:after="450" w:line="312" w:lineRule="auto"/>
      </w:pPr>
      <w:r>
        <w:rPr>
          <w:rFonts w:ascii="宋体" w:hAnsi="宋体" w:eastAsia="宋体" w:cs="宋体"/>
          <w:color w:val="000"/>
          <w:sz w:val="28"/>
          <w:szCs w:val="28"/>
        </w:rPr>
        <w:t xml:space="preserve">3、婴幼儿接种疫苗后，当天不宜洗澡，不要作激烈活动。</w:t>
      </w:r>
    </w:p>
    <w:p>
      <w:pPr>
        <w:ind w:left="0" w:right="0" w:firstLine="560"/>
        <w:spacing w:before="450" w:after="450" w:line="312" w:lineRule="auto"/>
      </w:pPr>
      <w:r>
        <w:rPr>
          <w:rFonts w:ascii="宋体" w:hAnsi="宋体" w:eastAsia="宋体" w:cs="宋体"/>
          <w:color w:val="000"/>
          <w:sz w:val="28"/>
          <w:szCs w:val="28"/>
        </w:rPr>
        <w:t xml:space="preserve">4、给婴儿喂奶的姿势要正确，不要让婴儿仰睡着吃奶。</w:t>
      </w:r>
    </w:p>
    <w:p>
      <w:pPr>
        <w:ind w:left="0" w:right="0" w:firstLine="560"/>
        <w:spacing w:before="450" w:after="450" w:line="312" w:lineRule="auto"/>
      </w:pPr>
      <w:r>
        <w:rPr>
          <w:rFonts w:ascii="宋体" w:hAnsi="宋体" w:eastAsia="宋体" w:cs="宋体"/>
          <w:color w:val="000"/>
          <w:sz w:val="28"/>
          <w:szCs w:val="28"/>
        </w:rPr>
        <w:t xml:space="preserve">5、喂奶后，应将婴儿竖抱并轻拍背部，排出胃内空气，不要让婴儿立刻仰睡。</w:t>
      </w:r>
    </w:p>
    <w:p>
      <w:pPr>
        <w:ind w:left="0" w:right="0" w:firstLine="560"/>
        <w:spacing w:before="450" w:after="450" w:line="312" w:lineRule="auto"/>
      </w:pPr>
      <w:r>
        <w:rPr>
          <w:rFonts w:ascii="宋体" w:hAnsi="宋体" w:eastAsia="宋体" w:cs="宋体"/>
          <w:color w:val="000"/>
          <w:sz w:val="28"/>
          <w:szCs w:val="28"/>
        </w:rPr>
        <w:t xml:space="preserve">6、请不要在婴幼儿睡觉的房间内抽烟。</w:t>
      </w:r>
    </w:p>
    <w:p>
      <w:pPr>
        <w:ind w:left="0" w:right="0" w:firstLine="560"/>
        <w:spacing w:before="450" w:after="450" w:line="312" w:lineRule="auto"/>
      </w:pPr>
      <w:r>
        <w:rPr>
          <w:rFonts w:ascii="宋体" w:hAnsi="宋体" w:eastAsia="宋体" w:cs="宋体"/>
          <w:color w:val="000"/>
          <w:sz w:val="28"/>
          <w:szCs w:val="28"/>
        </w:rPr>
        <w:t xml:space="preserve">7、婴幼儿睡觉时，最好有一个单独的婴儿床，尽量避免与成人睡一张床；如果与成人睡一张床的，婴幼儿应有单独的被窝，不能与成人睡在一个被窝。</w:t>
      </w:r>
    </w:p>
    <w:p>
      <w:pPr>
        <w:ind w:left="0" w:right="0" w:firstLine="560"/>
        <w:spacing w:before="450" w:after="450" w:line="312" w:lineRule="auto"/>
      </w:pPr>
      <w:r>
        <w:rPr>
          <w:rFonts w:ascii="宋体" w:hAnsi="宋体" w:eastAsia="宋体" w:cs="宋体"/>
          <w:color w:val="000"/>
          <w:sz w:val="28"/>
          <w:szCs w:val="28"/>
        </w:rPr>
        <w:t xml:space="preserve">8、在冬季，婴幼儿睡觉时穿的衣服不要太厚、太紧，盖被子不要太厚重，不能用毛巾被或盖被等让婴幼儿蒙脸睡觉。</w:t>
      </w:r>
    </w:p>
    <w:p>
      <w:pPr>
        <w:ind w:left="0" w:right="0" w:firstLine="560"/>
        <w:spacing w:before="450" w:after="450" w:line="312" w:lineRule="auto"/>
      </w:pPr>
      <w:r>
        <w:rPr>
          <w:rFonts w:ascii="宋体" w:hAnsi="宋体" w:eastAsia="宋体" w:cs="宋体"/>
          <w:color w:val="000"/>
          <w:sz w:val="28"/>
          <w:szCs w:val="28"/>
        </w:rPr>
        <w:t xml:space="preserve">9、请在每次疫苗接种后注意看护和观察，如发现婴幼儿有任何不适的临床症状和体征，应第一时间向接种单位报告并到医院就诊。</w:t>
      </w:r>
    </w:p>
    <w:p>
      <w:pPr>
        <w:ind w:left="0" w:right="0" w:firstLine="560"/>
        <w:spacing w:before="450" w:after="450" w:line="312" w:lineRule="auto"/>
      </w:pPr>
      <w:r>
        <w:rPr>
          <w:rFonts w:ascii="宋体" w:hAnsi="宋体" w:eastAsia="宋体" w:cs="宋体"/>
          <w:color w:val="000"/>
          <w:sz w:val="28"/>
          <w:szCs w:val="28"/>
        </w:rPr>
        <w:t xml:space="preserve">九、类别及费用</w:t>
      </w:r>
    </w:p>
    <w:p>
      <w:pPr>
        <w:ind w:left="0" w:right="0" w:firstLine="560"/>
        <w:spacing w:before="450" w:after="450" w:line="312" w:lineRule="auto"/>
      </w:pPr>
      <w:r>
        <w:rPr>
          <w:rFonts w:ascii="宋体" w:hAnsi="宋体" w:eastAsia="宋体" w:cs="宋体"/>
          <w:color w:val="000"/>
          <w:sz w:val="28"/>
          <w:szCs w:val="28"/>
        </w:rPr>
        <w:t xml:space="preserve">本疫苗是按国家规定通过招标采购提供的第一类疫苗，免费接种。如确定由疫苗引起的异常反应，依据国家有关法律规定进行补偿。</w:t>
      </w:r>
    </w:p>
    <w:p>
      <w:pPr>
        <w:ind w:left="0" w:right="0" w:firstLine="560"/>
        <w:spacing w:before="450" w:after="450" w:line="312" w:lineRule="auto"/>
      </w:pPr>
      <w:r>
        <w:rPr>
          <w:rFonts w:ascii="宋体" w:hAnsi="宋体" w:eastAsia="宋体" w:cs="宋体"/>
          <w:color w:val="000"/>
          <w:sz w:val="28"/>
          <w:szCs w:val="28"/>
        </w:rPr>
        <w:t xml:space="preserve">我已认真阅读并知晓了相关告知内容如视频告知和相关同品种自费疫苗的告知单，决定自愿选择接种本疫苗!</w:t>
      </w:r>
    </w:p>
    <w:p>
      <w:pPr>
        <w:ind w:left="0" w:right="0" w:firstLine="560"/>
        <w:spacing w:before="450" w:after="450" w:line="312" w:lineRule="auto"/>
      </w:pPr>
      <w:r>
        <w:rPr>
          <w:rFonts w:ascii="宋体" w:hAnsi="宋体" w:eastAsia="宋体" w:cs="宋体"/>
          <w:color w:val="000"/>
          <w:sz w:val="28"/>
          <w:szCs w:val="28"/>
        </w:rPr>
        <w:t xml:space="preserve">婴</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名：____________________</w:t>
      </w:r>
    </w:p>
    <w:p>
      <w:pPr>
        <w:ind w:left="0" w:right="0" w:firstLine="560"/>
        <w:spacing w:before="450" w:after="450" w:line="312" w:lineRule="auto"/>
      </w:pPr>
      <w:r>
        <w:rPr>
          <w:rFonts w:ascii="宋体" w:hAnsi="宋体" w:eastAsia="宋体" w:cs="宋体"/>
          <w:color w:val="000"/>
          <w:sz w:val="28"/>
          <w:szCs w:val="28"/>
        </w:rPr>
        <w:t xml:space="preserve">儿童家长签字:____________________</w:t>
      </w:r>
    </w:p>
    <w:p>
      <w:pPr>
        <w:ind w:left="0" w:right="0" w:firstLine="560"/>
        <w:spacing w:before="450" w:after="450" w:line="312" w:lineRule="auto"/>
      </w:pPr>
      <w:r>
        <w:rPr>
          <w:rFonts w:ascii="宋体" w:hAnsi="宋体" w:eastAsia="宋体" w:cs="宋体"/>
          <w:color w:val="000"/>
          <w:sz w:val="28"/>
          <w:szCs w:val="28"/>
        </w:rPr>
        <w:t xml:space="preserve">询问诊医生签字：___________________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期：____________________</w:t>
      </w:r>
    </w:p>
    <w:p>
      <w:pPr>
        <w:ind w:left="0" w:right="0" w:firstLine="560"/>
        <w:spacing w:before="450" w:after="450" w:line="312" w:lineRule="auto"/>
      </w:pPr>
      <w:r>
        <w:rPr>
          <w:rFonts w:ascii="宋体" w:hAnsi="宋体" w:eastAsia="宋体" w:cs="宋体"/>
          <w:color w:val="000"/>
          <w:sz w:val="28"/>
          <w:szCs w:val="28"/>
        </w:rPr>
        <w:t xml:space="preserve">__________</w:t>
      </w:r>
    </w:p>
    <w:p>
      <w:pPr>
        <w:ind w:left="0" w:right="0" w:firstLine="560"/>
        <w:spacing w:before="450" w:after="450" w:line="312" w:lineRule="auto"/>
      </w:pPr>
      <w:r>
        <w:rPr>
          <w:rFonts w:ascii="宋体" w:hAnsi="宋体" w:eastAsia="宋体" w:cs="宋体"/>
          <w:color w:val="000"/>
          <w:sz w:val="28"/>
          <w:szCs w:val="28"/>
        </w:rPr>
        <w:t xml:space="preserve">接种单位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2025-01-23T02:18:43+08:00</dcterms:created>
  <dcterms:modified xsi:type="dcterms:W3CDTF">2025-01-23T02:18:43+08:00</dcterms:modified>
</cp:coreProperties>
</file>

<file path=docProps/custom.xml><?xml version="1.0" encoding="utf-8"?>
<Properties xmlns="http://schemas.openxmlformats.org/officeDocument/2006/custom-properties" xmlns:vt="http://schemas.openxmlformats.org/officeDocument/2006/docPropsVTypes"/>
</file>