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关于加强登革热防控相关工作的 意见和建议</w:t>
      </w:r>
      <w:bookmarkEnd w:id="1"/>
    </w:p>
    <w:p>
      <w:pPr>
        <w:jc w:val="center"/>
        <w:spacing w:before="0" w:after="450"/>
      </w:pPr>
      <w:r>
        <w:rPr>
          <w:rFonts w:ascii="Arial" w:hAnsi="Arial" w:eastAsia="Arial" w:cs="Arial"/>
          <w:color w:val="999999"/>
          <w:sz w:val="20"/>
          <w:szCs w:val="20"/>
        </w:rPr>
        <w:t xml:space="preserve">来源：网络  作者：空山新雨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加强登革热防控相关工作的意见和建议广东培正学院：夏秋之交，是登革热疫情的高发期，登革热是经过蚊虫叮咬传播的急性传染病，是严重威胁我省人民健康的重大媒介传染病。目前，**市登革热防控形势严峻，**区已于9月13日与**市同步正式启动突发公...</w:t>
      </w:r>
    </w:p>
    <w:p>
      <w:pPr>
        <w:ind w:left="0" w:right="0" w:firstLine="560"/>
        <w:spacing w:before="450" w:after="450" w:line="312" w:lineRule="auto"/>
      </w:pPr>
      <w:r>
        <w:rPr>
          <w:rFonts w:ascii="宋体" w:hAnsi="宋体" w:eastAsia="宋体" w:cs="宋体"/>
          <w:color w:val="000"/>
          <w:sz w:val="28"/>
          <w:szCs w:val="28"/>
        </w:rPr>
        <w:t xml:space="preserve">关于加强登革热防控相关工作的意见和建议</w:t>
      </w:r>
    </w:p>
    <w:p>
      <w:pPr>
        <w:ind w:left="0" w:right="0" w:firstLine="560"/>
        <w:spacing w:before="450" w:after="450" w:line="312" w:lineRule="auto"/>
      </w:pPr>
      <w:r>
        <w:rPr>
          <w:rFonts w:ascii="宋体" w:hAnsi="宋体" w:eastAsia="宋体" w:cs="宋体"/>
          <w:color w:val="000"/>
          <w:sz w:val="28"/>
          <w:szCs w:val="28"/>
        </w:rPr>
        <w:t xml:space="preserve">广东培正学院：</w:t>
      </w:r>
    </w:p>
    <w:p>
      <w:pPr>
        <w:ind w:left="0" w:right="0" w:firstLine="560"/>
        <w:spacing w:before="450" w:after="450" w:line="312" w:lineRule="auto"/>
      </w:pPr>
      <w:r>
        <w:rPr>
          <w:rFonts w:ascii="宋体" w:hAnsi="宋体" w:eastAsia="宋体" w:cs="宋体"/>
          <w:color w:val="000"/>
          <w:sz w:val="28"/>
          <w:szCs w:val="28"/>
        </w:rPr>
        <w:t xml:space="preserve">夏秋之交，是登革热疫情的高发期，登革热是经过蚊虫叮咬传播的急性传染病，是严重威胁我省人民健康的重大媒介传染病。目前，**市登革热防控形势严峻，**区已于9月13日与**市同步正式启动突发公共卫生III级应急响应，截至2024年10月7日，**区共报告6例本地确诊登革热病例，4例输入性病例。结合往年同期我镇辖区登革热疫情概况(2024年共3例,其中2例为广东培正学院登革热病例),为进一步落实登革热防控工作，防治登革热疫情蔓延到校园,2024年10月9日，我办联合赤坭镇卫生院相关防疫人员到广东培正学院对登革热防控相关工作进行了解，相关情况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（一）环境卫生问题：</w:t>
      </w:r>
    </w:p>
    <w:p>
      <w:pPr>
        <w:ind w:left="0" w:right="0" w:firstLine="560"/>
        <w:spacing w:before="450" w:after="450" w:line="312" w:lineRule="auto"/>
      </w:pPr>
      <w:r>
        <w:rPr>
          <w:rFonts w:ascii="宋体" w:hAnsi="宋体" w:eastAsia="宋体" w:cs="宋体"/>
          <w:color w:val="000"/>
          <w:sz w:val="28"/>
          <w:szCs w:val="28"/>
        </w:rPr>
        <w:t xml:space="preserve">1.饭堂周边有较多生活废弃垃圾；</w:t>
      </w:r>
    </w:p>
    <w:p>
      <w:pPr>
        <w:ind w:left="0" w:right="0" w:firstLine="560"/>
        <w:spacing w:before="450" w:after="450" w:line="312" w:lineRule="auto"/>
      </w:pPr>
      <w:r>
        <w:rPr>
          <w:rFonts w:ascii="宋体" w:hAnsi="宋体" w:eastAsia="宋体" w:cs="宋体"/>
          <w:color w:val="000"/>
          <w:sz w:val="28"/>
          <w:szCs w:val="28"/>
        </w:rPr>
        <w:t xml:space="preserve">2.17栋宿舍楼旁竹林有较多竹壳、竹洞；</w:t>
      </w:r>
    </w:p>
    <w:p>
      <w:pPr>
        <w:ind w:left="0" w:right="0" w:firstLine="560"/>
        <w:spacing w:before="450" w:after="450" w:line="312" w:lineRule="auto"/>
      </w:pPr>
      <w:r>
        <w:rPr>
          <w:rFonts w:ascii="宋体" w:hAnsi="宋体" w:eastAsia="宋体" w:cs="宋体"/>
          <w:color w:val="000"/>
          <w:sz w:val="28"/>
          <w:szCs w:val="28"/>
        </w:rPr>
        <w:t xml:space="preserve">3.图书馆地下隔层积水严重；</w:t>
      </w:r>
    </w:p>
    <w:p>
      <w:pPr>
        <w:ind w:left="0" w:right="0" w:firstLine="560"/>
        <w:spacing w:before="450" w:after="450" w:line="312" w:lineRule="auto"/>
      </w:pPr>
      <w:r>
        <w:rPr>
          <w:rFonts w:ascii="宋体" w:hAnsi="宋体" w:eastAsia="宋体" w:cs="宋体"/>
          <w:color w:val="000"/>
          <w:sz w:val="28"/>
          <w:szCs w:val="28"/>
        </w:rPr>
        <w:t xml:space="preserve">4.学校在建工地旁有较多露天施工废料。</w:t>
      </w:r>
    </w:p>
    <w:p>
      <w:pPr>
        <w:ind w:left="0" w:right="0" w:firstLine="560"/>
        <w:spacing w:before="450" w:after="450" w:line="312" w:lineRule="auto"/>
      </w:pPr>
      <w:r>
        <w:rPr>
          <w:rFonts w:ascii="宋体" w:hAnsi="宋体" w:eastAsia="宋体" w:cs="宋体"/>
          <w:color w:val="000"/>
          <w:sz w:val="28"/>
          <w:szCs w:val="28"/>
        </w:rPr>
        <w:t xml:space="preserve">（二）学校灭蚊药物和仪器使用问题：</w:t>
      </w:r>
    </w:p>
    <w:p>
      <w:pPr>
        <w:ind w:left="0" w:right="0" w:firstLine="560"/>
        <w:spacing w:before="450" w:after="450" w:line="312" w:lineRule="auto"/>
      </w:pPr>
      <w:r>
        <w:rPr>
          <w:rFonts w:ascii="宋体" w:hAnsi="宋体" w:eastAsia="宋体" w:cs="宋体"/>
          <w:color w:val="000"/>
          <w:sz w:val="28"/>
          <w:szCs w:val="28"/>
        </w:rPr>
        <w:t xml:space="preserve">1.学校无配备足够的、符合要求的灭蚊药物和灭蚊仪器；</w:t>
      </w:r>
    </w:p>
    <w:p>
      <w:pPr>
        <w:ind w:left="0" w:right="0" w:firstLine="560"/>
        <w:spacing w:before="450" w:after="450" w:line="312" w:lineRule="auto"/>
      </w:pPr>
      <w:r>
        <w:rPr>
          <w:rFonts w:ascii="宋体" w:hAnsi="宋体" w:eastAsia="宋体" w:cs="宋体"/>
          <w:color w:val="000"/>
          <w:sz w:val="28"/>
          <w:szCs w:val="28"/>
        </w:rPr>
        <w:t xml:space="preserve">2.经问询，发现灭蚊工作人员调配的药物浓度远远不够。</w:t>
      </w:r>
    </w:p>
    <w:p>
      <w:pPr>
        <w:ind w:left="0" w:right="0" w:firstLine="560"/>
        <w:spacing w:before="450" w:after="450" w:line="312" w:lineRule="auto"/>
      </w:pPr>
      <w:r>
        <w:rPr>
          <w:rFonts w:ascii="宋体" w:hAnsi="宋体" w:eastAsia="宋体" w:cs="宋体"/>
          <w:color w:val="000"/>
          <w:sz w:val="28"/>
          <w:szCs w:val="28"/>
        </w:rPr>
        <w:t xml:space="preserve">二、整改意见</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1.定期检查校内卫生死角，及时清理废弃机器和容器；</w:t>
      </w:r>
    </w:p>
    <w:p>
      <w:pPr>
        <w:ind w:left="0" w:right="0" w:firstLine="560"/>
        <w:spacing w:before="450" w:after="450" w:line="312" w:lineRule="auto"/>
      </w:pPr>
      <w:r>
        <w:rPr>
          <w:rFonts w:ascii="宋体" w:hAnsi="宋体" w:eastAsia="宋体" w:cs="宋体"/>
          <w:color w:val="000"/>
          <w:sz w:val="28"/>
          <w:szCs w:val="28"/>
        </w:rPr>
        <w:t xml:space="preserve">2.不能倾倒的大型容器建议定期投放缓释包；</w:t>
      </w:r>
    </w:p>
    <w:p>
      <w:pPr>
        <w:ind w:left="0" w:right="0" w:firstLine="560"/>
        <w:spacing w:before="450" w:after="450" w:line="312" w:lineRule="auto"/>
      </w:pPr>
      <w:r>
        <w:rPr>
          <w:rFonts w:ascii="宋体" w:hAnsi="宋体" w:eastAsia="宋体" w:cs="宋体"/>
          <w:color w:val="000"/>
          <w:sz w:val="28"/>
          <w:szCs w:val="28"/>
        </w:rPr>
        <w:t xml:space="preserve">（二）灭蚊药物和仪器：</w:t>
      </w:r>
    </w:p>
    <w:p>
      <w:pPr>
        <w:ind w:left="0" w:right="0" w:firstLine="560"/>
        <w:spacing w:before="450" w:after="450" w:line="312" w:lineRule="auto"/>
      </w:pPr>
      <w:r>
        <w:rPr>
          <w:rFonts w:ascii="宋体" w:hAnsi="宋体" w:eastAsia="宋体" w:cs="宋体"/>
          <w:color w:val="000"/>
          <w:sz w:val="28"/>
          <w:szCs w:val="28"/>
        </w:rPr>
        <w:t xml:space="preserve">（三）建议学校购买足量的（建议各10台以上）、符合要求的（室内使用超低容量喷雾机，室外使用常量喷雾机）喷洒仪器；</w:t>
      </w:r>
    </w:p>
    <w:p>
      <w:pPr>
        <w:ind w:left="0" w:right="0" w:firstLine="560"/>
        <w:spacing w:before="450" w:after="450" w:line="312" w:lineRule="auto"/>
      </w:pPr>
      <w:r>
        <w:rPr>
          <w:rFonts w:ascii="宋体" w:hAnsi="宋体" w:eastAsia="宋体" w:cs="宋体"/>
          <w:color w:val="000"/>
          <w:sz w:val="28"/>
          <w:szCs w:val="28"/>
        </w:rPr>
        <w:t xml:space="preserve">（四）灭蚊药物应注意购买室内、室外适用的；</w:t>
      </w:r>
    </w:p>
    <w:p>
      <w:pPr>
        <w:ind w:left="0" w:right="0" w:firstLine="560"/>
        <w:spacing w:before="450" w:after="450" w:line="312" w:lineRule="auto"/>
      </w:pPr>
      <w:r>
        <w:rPr>
          <w:rFonts w:ascii="宋体" w:hAnsi="宋体" w:eastAsia="宋体" w:cs="宋体"/>
          <w:color w:val="000"/>
          <w:sz w:val="28"/>
          <w:szCs w:val="28"/>
        </w:rPr>
        <w:t xml:space="preserve">（五）应定期对灭蚊仪器和灭蚊药物进行维护，确保药物的使用在有效期内。</w:t>
      </w:r>
    </w:p>
    <w:p>
      <w:pPr>
        <w:ind w:left="0" w:right="0" w:firstLine="560"/>
        <w:spacing w:before="450" w:after="450" w:line="312" w:lineRule="auto"/>
      </w:pPr>
      <w:r>
        <w:rPr>
          <w:rFonts w:ascii="宋体" w:hAnsi="宋体" w:eastAsia="宋体" w:cs="宋体"/>
          <w:color w:val="000"/>
          <w:sz w:val="28"/>
          <w:szCs w:val="28"/>
        </w:rPr>
        <w:t xml:space="preserve">（六）加强人员培训，规范配置灭蚊溶液。</w:t>
      </w:r>
    </w:p>
    <w:p>
      <w:pPr>
        <w:ind w:left="0" w:right="0" w:firstLine="560"/>
        <w:spacing w:before="450" w:after="450" w:line="312" w:lineRule="auto"/>
      </w:pPr>
      <w:r>
        <w:rPr>
          <w:rFonts w:ascii="宋体" w:hAnsi="宋体" w:eastAsia="宋体" w:cs="宋体"/>
          <w:color w:val="000"/>
          <w:sz w:val="28"/>
          <w:szCs w:val="28"/>
        </w:rPr>
        <w:t xml:space="preserve">**市**区**镇爱国卫生运动委员会办公室</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2025-03-15T00:02:33+08:00</dcterms:created>
  <dcterms:modified xsi:type="dcterms:W3CDTF">2025-03-15T00:02:33+08:00</dcterms:modified>
</cp:coreProperties>
</file>

<file path=docProps/custom.xml><?xml version="1.0" encoding="utf-8"?>
<Properties xmlns="http://schemas.openxmlformats.org/officeDocument/2006/custom-properties" xmlns:vt="http://schemas.openxmlformats.org/officeDocument/2006/docPropsVTypes"/>
</file>