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党课讲稿：做一个有修养的好班长</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课讲稿：做一个有修养的好班长党委书记在党组织和全局工作中，处于核心地位，起着关键作用，负有全面责任。书记在领导班子里的权威性和影响力，很大程度上来源于自身的魅力。魅力，只能意会难以言传，具有极大的放大作用。个人由于技艺、丰采、气质、人缘等...</w:t>
      </w:r>
    </w:p>
    <w:p>
      <w:pPr>
        <w:ind w:left="0" w:right="0" w:firstLine="560"/>
        <w:spacing w:before="450" w:after="450" w:line="312" w:lineRule="auto"/>
      </w:pPr>
      <w:r>
        <w:rPr>
          <w:rFonts w:ascii="宋体" w:hAnsi="宋体" w:eastAsia="宋体" w:cs="宋体"/>
          <w:color w:val="000"/>
          <w:sz w:val="28"/>
          <w:szCs w:val="28"/>
        </w:rPr>
        <w:t xml:space="preserve">党课讲稿：做一个有修养的好班长</w:t>
      </w:r>
    </w:p>
    <w:p>
      <w:pPr>
        <w:ind w:left="0" w:right="0" w:firstLine="560"/>
        <w:spacing w:before="450" w:after="450" w:line="312" w:lineRule="auto"/>
      </w:pPr>
      <w:r>
        <w:rPr>
          <w:rFonts w:ascii="宋体" w:hAnsi="宋体" w:eastAsia="宋体" w:cs="宋体"/>
          <w:color w:val="000"/>
          <w:sz w:val="28"/>
          <w:szCs w:val="28"/>
        </w:rPr>
        <w:t xml:space="preserve">党委书记在党组织和全局工作中，处于核心地位，起着关键作用，负有全面责任。书记在领导班子里的权威性和影响力，很大程度上来源于自身的魅力。魅力，只能意会难以言传，具有极大的放大作用。个人由于技艺、丰采、气质、人缘等因素形成魅力，使成千上万人倾倒，这是一种由公众参与的放大作用。领导也是有魅力的，领导魅力有赖于加强修养。修养是一个很早就有的概念。修，主要是指修治、锻炼、研究、学习、提高等，最常见的是修身；养，主要指培养、教育、熏陶、调养、积蓄、增长等，最常见的是养气。在今天，修养已经成为一个意义非常宽泛的概念。一般来说，修养指个人在政治、思想、道德品质和知识技能等方面经过长期锻炼和培养所达到的理想状态。党委书记主持全面工作，担子很沉，其修养的内容应该是全面的、系统的、综合的，主要的有政治修养、思想修养、文化修养、作风修养、品德修养、能力修养、心理修养等。也就是说，党委书记注意加强这些方面的修养，才能具有历久不衰的魅力，才能算是称职合格的书记。</w:t>
      </w:r>
    </w:p>
    <w:p>
      <w:pPr>
        <w:ind w:left="0" w:right="0" w:firstLine="560"/>
        <w:spacing w:before="450" w:after="450" w:line="312" w:lineRule="auto"/>
      </w:pPr>
      <w:r>
        <w:rPr>
          <w:rFonts w:ascii="宋体" w:hAnsi="宋体" w:eastAsia="宋体" w:cs="宋体"/>
          <w:color w:val="000"/>
          <w:sz w:val="28"/>
          <w:szCs w:val="28"/>
        </w:rPr>
        <w:t xml:space="preserve">政治修养</w:t>
      </w:r>
    </w:p>
    <w:p>
      <w:pPr>
        <w:ind w:left="0" w:right="0" w:firstLine="560"/>
        <w:spacing w:before="450" w:after="450" w:line="312" w:lineRule="auto"/>
      </w:pPr>
      <w:r>
        <w:rPr>
          <w:rFonts w:ascii="宋体" w:hAnsi="宋体" w:eastAsia="宋体" w:cs="宋体"/>
          <w:color w:val="000"/>
          <w:sz w:val="28"/>
          <w:szCs w:val="28"/>
        </w:rPr>
        <w:t xml:space="preserve">就是要解决政治方向、政治立场、政治观点、政治纪律、政治鉴别力、政治敏锐性的问题。</w:t>
      </w:r>
    </w:p>
    <w:p>
      <w:pPr>
        <w:ind w:left="0" w:right="0" w:firstLine="560"/>
        <w:spacing w:before="450" w:after="450" w:line="312" w:lineRule="auto"/>
      </w:pPr>
      <w:r>
        <w:rPr>
          <w:rFonts w:ascii="宋体" w:hAnsi="宋体" w:eastAsia="宋体" w:cs="宋体"/>
          <w:color w:val="000"/>
          <w:sz w:val="28"/>
          <w:szCs w:val="28"/>
        </w:rPr>
        <w:t xml:space="preserve">具有政治远见。书记的首要职责是把方向、抓大事，因而要站得高、看得远。商界有句名言，管理百万财富要的是精明，管理千万财富要的是高明，管理亿万财富要的是英明。精明是鼠的眼，能明察眼前的食物；高明是虎的眼，能觉察近处的猎物；英明是鹰的眼，能洞察远方的风物。在抗日战争中，毛泽东正确分析形势，认为抗战必须经过三个阶段：“敌之战略进攻、我之战略防御”的第一阶段、“敌之战略保守、我之准备反攻”的第二阶段和“敌之战略退却、我之战略反攻”的第三阶段。1945年9月2日，日军投降，美国纽约的一家报纸当天发表了一篇文章《这就是毛泽东——中国共产党的领袖》，作者说：“在预测中国会发生什么事情的时候，毛泽东一直是永远正确的。”这就是政治远见。1989年至1991年间，东欧和苏联相继发生剧变，“雪压冬云白絮飞，万花纷谢一时稀”，有10个社会主义国家变了颜色；土地面积减少了三分之二，人口减少了3亿，共产党减少50多个，党员减少3000多万。马列主义还灵不灵，社会主义还行不行？邓小平视察南方发表重要讲话：“一些国家出现严重曲折，社会主义好像被削弱了，但人民经受锻炼，从中吸收教训，将促使社会主义向着更加健康的方向发展，因此，不要惊慌失措，不要认为马克思主义就消失了，没有了，失败了，哪有这回事！”这就是政治远见。有政治远见，才能把握规律，认清大势，才能知己知彼、趋利避害，才能临危不乱、处变不惊，才能攻坚克难，获得成功。</w:t>
      </w:r>
    </w:p>
    <w:p>
      <w:pPr>
        <w:ind w:left="0" w:right="0" w:firstLine="560"/>
        <w:spacing w:before="450" w:after="450" w:line="312" w:lineRule="auto"/>
      </w:pPr>
      <w:r>
        <w:rPr>
          <w:rFonts w:ascii="宋体" w:hAnsi="宋体" w:eastAsia="宋体" w:cs="宋体"/>
          <w:color w:val="000"/>
          <w:sz w:val="28"/>
          <w:szCs w:val="28"/>
        </w:rPr>
        <w:t xml:space="preserve">坚定政治信仰。人生在世，西方经济学认为利益是最大的驱动力。我们今天搞市场经济也是对人的自利性和经济上寻求利益最大化的认可。真理至高无上，利益无时不在。我们不应当无视或否定合理的物质利益，但在顾及物质层问题的同时，更应关注精神境界，关注一个人的胸怀和气量。人毕竟是有思想、有感情的高级动物，不应降至生物学意义上的简单存在。信仰可以创造奇迹，可以使人无所畏惧。在中华民族的历史上，这样的仁人志士不胜枚举。特别是中国共产党登上历史舞台后，更是涌现了大批可歌可泣英雄人物。政治信仰是一种心理意志、观念定势，是实现目标的力量支撑、强大动力。孔子说：在水里自由来往，不害怕蛟龙，是渔夫之勇；在深山里往来，不害怕虎豹，是猎人之勇；面对如林刀枪而向前冲锋，是战士之勇；能够认识当前的局势，掌握自己的命运，临大难而不沮丧，是圣人之勇。坚定信仰，才能“不管风吹浪打，胜似闲庭信步”，朝着既定目标，矢志不移，奋斗到底。邓小平说：“过去我们党无论怎样弱小，无论遇到什么困难，一直有强大的战斗力，因为我们有马克思主义和共产主义信念。有了共同理想，也就有了铁的纪律。无论过去、现在和将来，这都是我们的真正优势。”我们要牢固树立共产主义最高理想和社会主义现代化建设的共同理想，坚定为实现共产主义、实现社会主义现代化而奋斗的信念，义无反顾，不改初衷，执着追求，持之以恒。任何时候都要坚信，只要我们抱有坚定的理想和信念，善于总结实践中的经验教训，把前进道路上的“酸甜苦辣”变为营养，把“雨雪风霜”化为甘露，把挫折和失败转化为成功的垫脚石，那就一定能够到达理想的彼岸。</w:t>
      </w:r>
    </w:p>
    <w:p>
      <w:pPr>
        <w:ind w:left="0" w:right="0" w:firstLine="560"/>
        <w:spacing w:before="450" w:after="450" w:line="312" w:lineRule="auto"/>
      </w:pPr>
      <w:r>
        <w:rPr>
          <w:rFonts w:ascii="宋体" w:hAnsi="宋体" w:eastAsia="宋体" w:cs="宋体"/>
          <w:color w:val="000"/>
          <w:sz w:val="28"/>
          <w:szCs w:val="28"/>
        </w:rPr>
        <w:t xml:space="preserve">遵守政治纪律。邓小平说：“执政党是不好当的。”“执政党要更严，对党员、干部要更严。”习近平总书记说：“‘道私者乱，道法者治’，纪律不严，从严治党就无从谈起”“纪律面前一律平等，党内不允许有不受纪律约束的特殊党员”“党的纪律是全党必须遵守的行为准则，严格遵守和坚决维护纪律是做合格党员、干部的基本条件。”管党治党，关键在严。某军区召开工作会议，一位军级干部在走廊把痰吐在痰孟边上，被福州军区司令员皮定均看到，厉声道：“给我擦掉！”秘书立即上前掏纸，皮司令说：“谁叫你擦啦？”站在那里，一直看着这位军级干部当众把痰迹擦掉才离开。十八大以来，党中央抓作风建设，就是以上率下，从领导抓起，以小见大，从细节抓起，才赢得了民心、取得了成效。中国古话讲：“一次不忠，百次不用。”“天下之德，莫过于忠。”讲纪律，最重要的是遵守政治纪律，对党绝对忠诚。要树立全国一盘棋的思想，坚持小道理服从大道理、局部服从全局，确保党的理论和路线方针政策的贯彻落实，确保党和国家工作部署的贯彻落实。严格遵守党章规定和党内政治生活准则，坚决维护党的团结统一，坚决维护中央权威和中央大政方针的统一性和严肃性，决不允许在群众中散布违背党的理论和路线方针政策的意见，决不允许公开发表同中央的决定相违背的言论，决不允许对中央的决策部署阳奉阴违，决不允许以任何形式泄露党和国家的秘密，决不允许传播政治谣言。对违反党的政治纪律的言行，要勇于抵制、敢于斗争、严于处理。</w:t>
      </w:r>
    </w:p>
    <w:p>
      <w:pPr>
        <w:ind w:left="0" w:right="0" w:firstLine="560"/>
        <w:spacing w:before="450" w:after="450" w:line="312" w:lineRule="auto"/>
      </w:pPr>
      <w:r>
        <w:rPr>
          <w:rFonts w:ascii="宋体" w:hAnsi="宋体" w:eastAsia="宋体" w:cs="宋体"/>
          <w:color w:val="000"/>
          <w:sz w:val="28"/>
          <w:szCs w:val="28"/>
        </w:rPr>
        <w:t xml:space="preserve">思想修养</w:t>
      </w:r>
    </w:p>
    <w:p>
      <w:pPr>
        <w:ind w:left="0" w:right="0" w:firstLine="560"/>
        <w:spacing w:before="450" w:after="450" w:line="312" w:lineRule="auto"/>
      </w:pPr>
      <w:r>
        <w:rPr>
          <w:rFonts w:ascii="宋体" w:hAnsi="宋体" w:eastAsia="宋体" w:cs="宋体"/>
          <w:color w:val="000"/>
          <w:sz w:val="28"/>
          <w:szCs w:val="28"/>
        </w:rPr>
        <w:t xml:space="preserve">就是思想境界、思维品质、思维方式的提升、优化和完善。</w:t>
      </w:r>
    </w:p>
    <w:p>
      <w:pPr>
        <w:ind w:left="0" w:right="0" w:firstLine="560"/>
        <w:spacing w:before="450" w:after="450" w:line="312" w:lineRule="auto"/>
      </w:pPr>
      <w:r>
        <w:rPr>
          <w:rFonts w:ascii="宋体" w:hAnsi="宋体" w:eastAsia="宋体" w:cs="宋体"/>
          <w:color w:val="000"/>
          <w:sz w:val="28"/>
          <w:szCs w:val="28"/>
        </w:rPr>
        <w:t xml:space="preserve">思想境界的提升。雨果说：“思想就是力量。”拿破仑说：“世界上有两种东西最有力量，一种是剑，一种是思想，后者永远大于前者。”一个主题思想可以由若干理念、观念组成，有时一个理念或观念也可以成为一个思想。理念、观念来源于客观事物，又对实践具有强大的反作用。周杰伦的歌中有句词：“观念不及格，其他全部是垃圾。”发展是一个不断变化的进程，发展环境和条件不会一成不变，发展理念和路径自然也得不断与时俱进。按照党中央提出的“创新、协调、绿色、开放、共享”的要求，发展既要立足当前，又要着眼未来；既要经济繁荣，也要社会进步；既要生活富裕，也要人民健康；既要生产发展，也要生态良好；既要物质充足，也要文化昌盛；既要鼓励先富，也要注意协调；既要追求和平，也要注意安全。习近平同志指出：搞经济建设，有特定的规律，必须循序渐进，要有历史耐心，不要急于求成。无视规律、急于求成，我们的教训太多了。从“大跃进”到“洋跃进”，仓促做出决策，指标脱离实际，结果是杀鸡取卵、竭泽而渔，得不偿失。最高的境界是自然而然。大凡自然的东西都是缓慢的、渐进的。那些急骤出现的，多是灾难，如火山、飓风、暴雨。毛泽东曾强调，做事情要一步步来，先写楷书，再写草书，不要企望一步登天。他曾用“慢慢走”让大家猜一个老帅的名字，谜底是“徐向前”，以此教育全党不能急于求成。现在谋发展，生态环境特别受到关注。有人讲，前30年发展是硬道理，后30年公平是硬道理，再30年无病是硬道理。生存环境的维护是可持续发展的前提。正如美国环境科学家戴维森警告的：“国民生产总值不能当饭吃。”人是万物之灵，但不能为所欲为。人如果不节制自己，最终将搬起石头砸自己的脚。人在做，天在看。发展必须是遵循经济规律的科学发展，必须是遵循自然规律的可持续发展，必须是遵循社会规律的包容性发展。我们要转变发展理念，提升发展境界，好字当头谋发展，“计利要计天下利，求名当求万世名”，不能再搞劳民伤财、形多实少的假发展了。</w:t>
      </w:r>
    </w:p>
    <w:p>
      <w:pPr>
        <w:ind w:left="0" w:right="0" w:firstLine="560"/>
        <w:spacing w:before="450" w:after="450" w:line="312" w:lineRule="auto"/>
      </w:pPr>
      <w:r>
        <w:rPr>
          <w:rFonts w:ascii="宋体" w:hAnsi="宋体" w:eastAsia="宋体" w:cs="宋体"/>
          <w:color w:val="000"/>
          <w:sz w:val="28"/>
          <w:szCs w:val="28"/>
        </w:rPr>
        <w:t xml:space="preserve">思维品质的优化。领导干部在认识、改造主观世界和客观世界的过程中，需要进行大量的思维活动，应通过自觉主动的训练，优化思维品质，激发思维活性，使思维活动更具有客观性、能动性和科学性。在思维活动中，思维的创造性、专注性、预见性是至关重要的。创造性思维，就是不盲目从旧、从众，不简单唯上、唯书，不拘一格，不落窠臼，敢为人先，勇闯新路。新加坡是个岛国，淡水无法自给，只好向一水之隔的马来西亚买水，不过连接新马两国的输水管却是双向的，一条由马来西亚流向新加坡，而另一条则由新加坡流向马来西亚。原来，新加坡在向马来西亚买水的同时，还引进了世界上最先进的淡水净化技术，从马来西亚流过来的水经过处理后，除自用外，其余的再流到马来西亚，只是身价已是原来的两倍。新加坡的崛起，有多种因素，而无论从外界引进什么，都要在此基础上创造出更有价值的东西输出去，是很重要的一条。变化是当前世界的主要特征，应变之本在于不断创新。专注性思维，就是集中精力，首尾不懈。有道是：“将军赶路，不追小兔”“一人追两兔，两头都落空”。央视曾报道过一支业余登山队的事，在海拔8000米宿营时，风景无比壮丽，队员们兴奋异常，纷纷跑出去欣赏美景，有一位呼声最高的队员，一路上不是上网，就是接受采访，还要抓紧拍摄。在接近顶峰时，他终因体力消耗殆尽不得不放弃登顶。而比他大十岁，年过半百的另一位队员，却近乎完美地登上了世界第一高峰。最具实力的队员没有如愿以偿，而最不被看好的这位队员却一举登顶。在回答有什么秘诀时，他说：“自从第一脚踏上珠峰，我的心中便只有一个目标，就是登顶，任何与此无关的事情我一概不做。”一语道破天机，就是两个字——专注。专注是金，心无旁骛，才能有大作为。预见性思维，就是能够见微知著、未雨绸缪，把问题解决在萌芽状态。“善正者正于始，能禁者禁于微”，最好的管理是事前管理。医学与医生有三策：上医医未病，对象是生命，任务是养生；中医医欲病之病，对象是“健”，任务是保健；下医医已病之病，对象是病，任务是治疗。有些人、有些单位，会对事后安排得无微不至，却对事前、事中疏于谋划布置。真正的危机管理，在于一片风平浪静时。“解决任何问题的最有效办法，在于把握问题未发生前的契机，并将它消解于无形。”</w:t>
      </w:r>
    </w:p>
    <w:p>
      <w:pPr>
        <w:ind w:left="0" w:right="0" w:firstLine="560"/>
        <w:spacing w:before="450" w:after="450" w:line="312" w:lineRule="auto"/>
      </w:pPr>
      <w:r>
        <w:rPr>
          <w:rFonts w:ascii="宋体" w:hAnsi="宋体" w:eastAsia="宋体" w:cs="宋体"/>
          <w:color w:val="000"/>
          <w:sz w:val="28"/>
          <w:szCs w:val="28"/>
        </w:rPr>
        <w:t xml:space="preserve">思维方式的完善。思维素质的高低，实际地表现为思维方式运用得是否正确与适当。模糊与精确、定性与定量、静态与动态、点式与线式、平面与立体、发散与收敛、具体与系统、再现与创造、反馈与预测等，这些思维方式掌握应用得如何，直接反映出主体思维素质的高低。思维方式决定领导层次。人做事，要做到点子上。这个点子，就是人心。刘备摔阿斗、托孤诸葛亮，讲的也是这理。蕴含在点子后面的是思维方式。作为领导，他不必技术超群，因为有工程师；他不必八面玲珑，因为有公关部门；但他必须在思维方式上永远领先，这是成其为领导的根本资本。英国有个天主教士威廉，提出了“思维经济原则”，概括起来就是“如无必要，勿增实体。”认为把事情变复杂很简单，把事情变简单很复杂，复杂会造成浪费，效能来自于简单。1992年，科威特的很多油井在海湾战争中被炸坏，大火冲天，几个月都扑不灭。美英等国都派救火队去了，想了不少招均无效。后来是匈牙利人想了一个办法，简单而有效：把废旧的喷气式飞机的发动机安在旧坦克上，用后尾吹火致灭。解决复杂问题，往往需要最简单的办法。动物的腿超过八条就会遭遇协调困难的问题，如八条腿的螃蟹只能爬行，百脚之虫更难以快进。在人类的管理中，也切忌形成螃蟹、百足虫之弊。十羊九牧，官多为患，多者生内耗、如虎狼，是要坏事的。在变幻莫测的时代，要能够“以不变应万变”。奔驰车的年产量一直控制在七十万辆左右，为美国通用汽车的1/9。他们面对“万变”的市场，不变的是“不求生产多，只求品牌响”。奔驰车以其优美的形象、优良的服务，深得消费者的推崇，拥有一辆奔驰，被视为地位和实力的象征，成为显示身份和资信的凭证。创新与守恒，是对立统一的关系，不应将其割裂开来、对立起来。</w:t>
      </w:r>
    </w:p>
    <w:p>
      <w:pPr>
        <w:ind w:left="0" w:right="0" w:firstLine="560"/>
        <w:spacing w:before="450" w:after="450" w:line="312" w:lineRule="auto"/>
      </w:pPr>
      <w:r>
        <w:rPr>
          <w:rFonts w:ascii="宋体" w:hAnsi="宋体" w:eastAsia="宋体" w:cs="宋体"/>
          <w:color w:val="000"/>
          <w:sz w:val="28"/>
          <w:szCs w:val="28"/>
        </w:rPr>
        <w:t xml:space="preserve">文化修养 就是努力学习科学文化和专业知识，努力吸收人类创造的文明成果，以适应知识经济时代的需要。</w:t>
      </w:r>
    </w:p>
    <w:p>
      <w:pPr>
        <w:ind w:left="0" w:right="0" w:firstLine="560"/>
        <w:spacing w:before="450" w:after="450" w:line="312" w:lineRule="auto"/>
      </w:pPr>
      <w:r>
        <w:rPr>
          <w:rFonts w:ascii="宋体" w:hAnsi="宋体" w:eastAsia="宋体" w:cs="宋体"/>
          <w:color w:val="000"/>
          <w:sz w:val="28"/>
          <w:szCs w:val="28"/>
        </w:rPr>
        <w:t xml:space="preserve">《明史·周新列传》中有“君子三惜”的劝谕之言：“君子有三惜，此生不学，一可惜；此日闲过，二可惜；此身一败，三可惜。”领导者唯有正视“三惜”，终生学习而不怠，每日勤勉而不闲，偶有失败而不馁，才会日臻成熟，令人仰慕。</w:t>
      </w:r>
    </w:p>
    <w:p>
      <w:pPr>
        <w:ind w:left="0" w:right="0" w:firstLine="560"/>
        <w:spacing w:before="450" w:after="450" w:line="312" w:lineRule="auto"/>
      </w:pPr>
      <w:r>
        <w:rPr>
          <w:rFonts w:ascii="宋体" w:hAnsi="宋体" w:eastAsia="宋体" w:cs="宋体"/>
          <w:color w:val="000"/>
          <w:sz w:val="28"/>
          <w:szCs w:val="28"/>
        </w:rPr>
        <w:t xml:space="preserve">“此生不学”之所以“可惜”，是因为不学习知识，光靠个人有限的经验生活，视野狭窄，思维闭塞，无法融入时代潮流，只能落伍或被淘汰。苏东坡诗云：“腹有诗书气自华”。广博的学识，是心灵丰富性的标志。知识与才智是双胞胎，学识越渊博，气质就越独特，人就越风度翩翩。学识丰富的人，往往思想活跃、见解独到、观点新颖、反应敏捷，有着超凡的智慧。仅满足于温饱，满足于物质富有，而废弛于学习，废弛于精神炼狱，那只能属于“苟活”，是没有生活质量的度日。不学习，就无法走进真理，以真理清心明志、弃恶扬善，使自己“永如青年有勃勃生气”（梁启超语）。当然，“可惜”的不仅仅是“不学习”，还包括“没学习”。相声界有句话：“谁不学马三立，谁就不会说相声；谁学习马三立，谁就说不好相声。”这意思是说，学习不能只学皮毛，要学精髓。读书是学习的一种方式，但“我”与书的关系也会发生异变：本来是“我读书、我选择”，通过探索、体悟，使“我”更加丰富和强大，后来却是“我”成了一个任书主宰、随书逐流的被动体，被书所占领、所改变、所驾驭，这是许多人读书不能成功的重要原因。王明尽管马列书念得很多，对《资本论》的章节了如指掌、倒背如流，并曾做了中共中央的最高领导，但他念的是死书，结果给中国革命造成损失。上个世纪五十年代，蒋介石的办公桌上，摆着一本《中国革命战争的战略问题》，作者是海峡彼岸的政敌毛泽东。过去，蒋介石忙于打仗，心静不下来，没有好好研究毛泽东的书。如今，他是败军之将，正在作沉痛的反思。认真读了毛泽东的书，他才明白毛泽东确实是一位熟知战争规律的伟大战略家，毛泽东正是用这些战略战胜了他。毛泽东和蒋介石都注意向西方学习，毛泽东接受了马克思主义，蒋介石接受了西方的军事管理理论。毛泽东把马克思主义作为自己的世界观，结合中国实际，创造了科学的军事理论，成功地指挥了中国革命战争。蒋介石虽然打了那么多仗，却没有获得军事家的殊荣，最后还归于失败。蒋介石有时候过于自信、武断，管得很具体，但常常脱离实际，如命令国民党军队几点几分必须到达某某地方，一查地图上根本没那地方。当然，蒋介石失败的根本原困，不是会不会学习的问题，而是与人民为敌的问题。学习要善于把书读透、读薄、读活，而不能读死书、死读书、读书死，要在武装头脑、指导实践上下功夫。要认真学习马列主义、毛泽东思想、邓小平理论、“三个代表”重要思想、科学发展观和习近平系列重要讲话精神，同时努力扩大知识面，优化知识结构。</w:t>
      </w:r>
    </w:p>
    <w:p>
      <w:pPr>
        <w:ind w:left="0" w:right="0" w:firstLine="560"/>
        <w:spacing w:before="450" w:after="450" w:line="312" w:lineRule="auto"/>
      </w:pPr>
      <w:r>
        <w:rPr>
          <w:rFonts w:ascii="宋体" w:hAnsi="宋体" w:eastAsia="宋体" w:cs="宋体"/>
          <w:color w:val="000"/>
          <w:sz w:val="28"/>
          <w:szCs w:val="28"/>
        </w:rPr>
        <w:t xml:space="preserve">“此日闲过”之所以“可惜”，是因为时间不会倒流，过了此日，虽说还有来日，但此日已不可追溯。昨天已经过去，明天不可预支，只有今天能够把握，昨天是神话与传说，明天是文学和艺术，惟独今天是金子。石雕对哲学家说：“我是双面神。我的一面能够观察过去，吸取曾经的经验教训；另一面可以预知未来，勾勒明天的蓝图。”哲学家不以为然：“你虽对过去了如指掌，对未来又洞察先知，但你却无视今天，不争现在。到最后，得到的只是一片废墟。”那些虚掷自己时日的人，其实是在自耗生命；那些浪费他人时日的人，其实是在掠夺他人的生命。当今人类最常用的前100个名词当中，“时间”名列首位。时间确实高于一切。鲁迅用喝咖啡的时间抓紧写作，陈景润用啃馒头省下的吃饭时间演示数学，朱自清洗手时悟出“日子会从水盆里流走”的人生真谛，齐白石感叹时间流失得太快，“痴思长绳系日”，他们都不愿一日“闲过”，体现了一种惜时精神。学习当有这种“不教一日闲过”的精神。“勤学如春起之苗，不见其增，日有所长；辍学如磨刀之石，不见其损，日有所亏。”知识的获取、文化的提高是需要花力气、下功夫、勤用功、费心血的，特别是对于人类文明的结晶——经典名著，更是要认真阅读，才能领悟丰富的内蕴和艺术的真谛。“学佛一年，佛在眼前；学佛二年，佛在大殿；学佛三年，佛在西天。”这是一种学然后知不足的感觉，也可能是一种浅尝辄止的错觉。“看山峰太高，那是因为你离山峰太远”，真正钻进去，功夫是不负有心人的。中科院有位院士，成长在物质匮乏年代，家里穷得连闹钟也没有。但他希望自己每天能够早一点起床读书，在没有闹钟、不想惊动父母的情况下，如何能够早起呢？终于想出一法，每晚睡觉前喝一定量的水，用夜尿逼迫自己起床，时间长了，他掌握了这样的技巧：若想5点起床该喝多少水，4点起床该喝多少水，这种“尿逼法”帮助他成就了大业。许多人的生活内容差别不是很大，只是如何去生活却有很大的不同。遇到困难，总有办法，但有的人能找到，有的人找不到，有的人不去找。</w:t>
      </w:r>
    </w:p>
    <w:p>
      <w:pPr>
        <w:ind w:left="0" w:right="0" w:firstLine="560"/>
        <w:spacing w:before="450" w:after="450" w:line="312" w:lineRule="auto"/>
      </w:pPr>
      <w:r>
        <w:rPr>
          <w:rFonts w:ascii="宋体" w:hAnsi="宋体" w:eastAsia="宋体" w:cs="宋体"/>
          <w:color w:val="000"/>
          <w:sz w:val="28"/>
          <w:szCs w:val="28"/>
        </w:rPr>
        <w:t xml:space="preserve">“此身一败”之所以“可惜”，是因为“一着不慎，全盘皆误”“一失足成千古恨，再回头已百年身”，为官处事当小心谨慎，切莫因一时糊涂犯下抱撼终身的错误。机会难得、资源难得、精力难得，应格外珍惜。然而，“人非圣贤，孰能无过？”失败并不可惜、可悲、可耻。可怕的是唯恐失败而碌碌无为，可悲的是失败之后未引以为鉴而重蹈覆辙，可耻的是失败之后百般虚饰当作凯歌唱。列宁曾将那些不怕失败，同时又能从失败中吸取教训以利日后实践的人称为“聪明人”。毛泽东说：“我们是靠总结经验吃饭的。”邓小平讲：“过去的成功是我们的财富，过去的错误也是我们的财富。”教训是对挫折和失败的理性思考，“谁若不把旁人做前车之鉴，旁人便把他做前车之鉴”。成本最低的财富是把别人的教训当作自己的教训。美国的军事院校，极少讲自己成功的案例，像海湾战争这样的个案，他们认为天时地利人和的条件，以后不会再有，因而没有普遍意义。他们讲得多的是美军在世界各地失败的战例，也注意研究别人的败因。很多国家和军队都很重视这方面的研究，有的还创立了一门新学科——失败学。吃他人之“堑”，可长自己之“智”，拿别人“亡羊”之教训，可补自己的漏洞。从错误的教训中学习，是读无字书、向实践学的重要方面，是坏事变好事、糊涂变明白的生动教材。认真学习，善于学习，特别是注意从错误中学习，可以使我们更加清醒、更加自觉。</w:t>
      </w:r>
    </w:p>
    <w:p>
      <w:pPr>
        <w:ind w:left="0" w:right="0" w:firstLine="560"/>
        <w:spacing w:before="450" w:after="450" w:line="312" w:lineRule="auto"/>
      </w:pPr>
      <w:r>
        <w:rPr>
          <w:rFonts w:ascii="宋体" w:hAnsi="宋体" w:eastAsia="宋体" w:cs="宋体"/>
          <w:color w:val="000"/>
          <w:sz w:val="28"/>
          <w:szCs w:val="28"/>
        </w:rPr>
        <w:t xml:space="preserve">道德修养 就是通过自觉的磨炼来提高内在的品质，端正价值取向，规范行为方式。</w:t>
      </w:r>
    </w:p>
    <w:p>
      <w:pPr>
        <w:ind w:left="0" w:right="0" w:firstLine="560"/>
        <w:spacing w:before="450" w:after="450" w:line="312" w:lineRule="auto"/>
      </w:pPr>
      <w:r>
        <w:rPr>
          <w:rFonts w:ascii="宋体" w:hAnsi="宋体" w:eastAsia="宋体" w:cs="宋体"/>
          <w:color w:val="000"/>
          <w:sz w:val="28"/>
          <w:szCs w:val="28"/>
        </w:rPr>
        <w:t xml:space="preserve">道德修养的“三个层次”。第一个层次是不做恶事。古人云：“勿以恶小而为之”。在有利害冲突时，不做损人利己的事。培根说过：“人可以容忍一个陌生人的发迹，但绝不能忍受一个身边人的上升。”许多人的心目中“悠悠万事，惟官帽最大。”为了向上爬，不择手段，不顾廉耻。有的人，领导该讲点啥他不知道，领导该坐在哪里他知道；干部干得好不好他不知道，谁该提拔他知道；谁送了礼他不知道，谁没送礼他知道。在没有监督的情况下，也要能够严格要求自己。“知廉则庄，有耻则安”。懂得廉洁，言谈举止即能庄重、端庄，就会有正直、正派的人品；知道羞耻，就不会去做受人指责的丑事、恶事，今世必然会安定幸福。第二个层次是多做善事。“万事皆空善不空”，“勿以善小而不为”。孔子的核心思想是“仁”，但他认为“知之者不如好之者，好之者不如乐之者”，仅仅知道什么是“仁”是不够的，仅仅爱好“仁”也是不够的，还须对“仁”产生感情的愉悦。必须由衷地、自觉地、经常地做力所能及的善事，做职权要求的好事，全心全意为人民服务。以身作则，带头践行社会主义道德，遵守家庭美德、职业道德、社会公德，做到在家庭是个好成员，在单位是个好职员，在社会是个好公民。第三个层次是为人楷模。领导干部应用自己的言行体现社会先进思想道德，引领社会思想道德的进步，在一定区域内、时间内成为他人学习的榜样和楷模。像为中国人民革命而献身的无数先烈，为建立新中国作出巨大贡献的老一辈革命家，新时期涌现出来的英雄人物，他们在人民心中树起了一座座丰碑，他们的事迹激励着一代又一代人。冯友兰在《新原人》一书中说，人生境界有四个等级，即自然境界、功利境界、道德境界、天地境界。处在自然境界中的人，只凭本能与习惯行事，而觉察不出其行为的意义。处在功利境界中的人，只凭自己的利益行事，而不顾及他人的利益，一切人、事、物，对他只有功利的意义。处在道德境界的人，凭道德法则和社会的利益行事，他所做的一切都关联着整个社会的存在和利益。处在天地境界中的人，凭宇宙的法则和宇宙的利益行事，思想和行为不受具体事物和现实利益限制，其所作所为即如庄子说的“与天地同在”。共产党员、党的领导干部，应当做道德境界、天地境界中的人，努力成为全社会的楷模。</w:t>
      </w:r>
    </w:p>
    <w:p>
      <w:pPr>
        <w:ind w:left="0" w:right="0" w:firstLine="560"/>
        <w:spacing w:before="450" w:after="450" w:line="312" w:lineRule="auto"/>
      </w:pPr>
      <w:r>
        <w:rPr>
          <w:rFonts w:ascii="宋体" w:hAnsi="宋体" w:eastAsia="宋体" w:cs="宋体"/>
          <w:color w:val="000"/>
          <w:sz w:val="28"/>
          <w:szCs w:val="28"/>
        </w:rPr>
        <w:t xml:space="preserve">道德修养的“三个一点”。领导干部通过自身修养，努力做到让人学一点、使人得一点、为人担一点。让人学一点，就是要有让人值得学习的地方，要成为品牌，要有自己的“粉丝”。《左传》中说：“太上有立德，其次有立功，其次有立言，虽久不废，此之谓不朽。”古人把“立德”“立功”“立言”当作可以不朽的事，就是成功的方向。做人能达“三不朽”，就值得别人学习。像毛泽东，他最伟大的追求，是中华民族的复兴，最伟大的创造，是马克思主义的中国化，最伟大的探索，是中国特色的社会主义，最伟大的作品，是中国共产党和中华人民共和国。他的人格和精神、思想和智慧、书法和诗词、功德和业绩等，都是后人取之不竭、用之不尽的宝藏。使人得一点，就是要成人之美、为人谋利，领导者既要有骨感，讲原则，有骨气，使人有安全感，值得信任和依靠，又要有肉感，人性化，平民化，有亲和力。最重要的是能够牢记宗旨，运用手中的权力和掌握的资源，谋利民之事，解群众之难，暖百姓之心。领导艺术，就是给人以希望，给人以温暖的艺术。要懂得“自己有的别人不一定有，自己没有的别人不一定没有”，发扬优良传统，落实政策规定，改善待遇条件，及时为人民群众排忧解难。为人担当一点，就是要为班子成员、为下属干部遮风挡雨，为别人担一点责任、担一点困难、担一点压力。只有干部难当，群众才会好过；如果干部享受，群众就会难过。聂力在回忆父亲聂荣臻的一篇文章里讲到，上世纪50年代初，几位老总在中南海居仁堂开会，彭德怀、陈毅同志批评总参的某些问题，实际上，那不能算是总参的问题，都怪到总参头上，是不对的。散会了，几位同志围着父亲，怪他为何不声辩一下。父亲说，彭总、陈总都在气头上，没必要顶牛嘛；再说，我们的工作也不是十全十美，听听不同意见，有好处，个人受点批评误解，算不了什么。面对误解见境界。没有顾全大局的意识，没有豁达大度的胸襟，是做不到的。有一次，新华社记者在国外往国内传文稿，风把桌上的稿子吹落了两页，记者未发现，国内印了几十万份，才发现不对，造成不良影响。周总理严厉批评了工作人员的粗心大意，在向国内检讨时，却只字未提记者的失误，自己把责任全担了起来。“代人受过”“为人分担”，是从另一个角度给了有缺点、有失误一方以思过、悔过、改过的机会，实际上是在挽救有问题、犯错误的一方。人们常用大海来形容一个人胸怀的宽广，但比这更宽广的是至善至美的心。领导者面对困难、矛盾和问题，敢于、勇于主动承担责任，这种精神造就的人格魅力，比任何东西都弥足珍贵，比任何东西都更能感染人、打动人。</w:t>
      </w:r>
    </w:p>
    <w:p>
      <w:pPr>
        <w:ind w:left="0" w:right="0" w:firstLine="560"/>
        <w:spacing w:before="450" w:after="450" w:line="312" w:lineRule="auto"/>
      </w:pPr>
      <w:r>
        <w:rPr>
          <w:rFonts w:ascii="宋体" w:hAnsi="宋体" w:eastAsia="宋体" w:cs="宋体"/>
          <w:color w:val="000"/>
          <w:sz w:val="28"/>
          <w:szCs w:val="28"/>
        </w:rPr>
        <w:t xml:space="preserve">道德修养的“三个环节”。首先是“立志”。“志”表现为一种理想、信念，是人们追求的奋斗目标和为达到这一目标所下定的决心。“立志，心之所向也。”有目标是百米赛跑，无目标是饭后散步。心中立了大目标，千斤重担也敢挑；心中不立大目标，一株麦草压弯了腰。立志是事业的大门，工作随着志向走，成功伴着工作来。古人讲，“志高则品高，志下则品下”“志小则易足，易足则无进”“取法乎上，得乎其中，取法乎中，仅得其下”。道德修养定位高，前进动力就越大，潜能开发就越多，品格所及就越高。在这方面“立志”，领导干部的起点和立意应更高一些，达到党和人民要求的境界。其次是“力行”。“行”表现为行为、行动和实践。“力”则表现为坚定不移、百折不挠、勇往直前。“立志”不是目的，旨在行动有方向，目的还是行。尚行习动、勤于实践，是我们民族优良传统道德、我们党道德建设的重要方面。只有通过实践，立足于行，道德才能得到提高，理想才能变成现实，努力才会有效果。群众对领导干部道德评价的原则是“听其言，观其行”，表里如一、言行如一、始终如一，方能服众。道德修养，有所“行”并不难，难的是行到底、彻底行，所以还要强调“力”，坚持不懈地磨砺。再次是“成习”。优秀是一种习惯，道德习惯就是一种无需外来监督和强制的习以为常的行为方式，是指一个人能时时处处、长期一贯地坚持自己的道德行为。它不仅是道德认知、情感、意志、信念的有机融汇，而且是一定道德行为的不断重复积累而成的结晶，是在修养实践的基础上修养意识和修养行为的统一，是人格修养的一种高尚的境界。“冰冻三尺，非一日之寒”，人性的善与恶都不是自发生成，也非预先注定，一切都取决于人后天行为的选择。优良的道德习惯决不是天赋的，它是在道德义务的真诚信仰和强烈责任感为动力的支持下，依靠高度自制力和坚持力，不断重复地做着符合道德原则和修养标准的事，并使这种行为方式成为性格中的固定因素时，才可以说具有道德习惯。道德习惯的形成，是非常昂贵的。“从善如登，从恶如崩”，稍一放纵，就如“逆水行舟，不进则退”。加强严格自律，做到持之以恒，能够战胜自己，这是实现道德修养极致的关键和决窍。</w:t>
      </w:r>
    </w:p>
    <w:p>
      <w:pPr>
        <w:ind w:left="0" w:right="0" w:firstLine="560"/>
        <w:spacing w:before="450" w:after="450" w:line="312" w:lineRule="auto"/>
      </w:pPr>
      <w:r>
        <w:rPr>
          <w:rFonts w:ascii="宋体" w:hAnsi="宋体" w:eastAsia="宋体" w:cs="宋体"/>
          <w:color w:val="000"/>
          <w:sz w:val="28"/>
          <w:szCs w:val="28"/>
        </w:rPr>
        <w:t xml:space="preserve">作风修养 就是政治修养、思想修养、文化修养、道德修养的外在表现。</w:t>
      </w:r>
    </w:p>
    <w:p>
      <w:pPr>
        <w:ind w:left="0" w:right="0" w:firstLine="560"/>
        <w:spacing w:before="450" w:after="450" w:line="312" w:lineRule="auto"/>
      </w:pPr>
      <w:r>
        <w:rPr>
          <w:rFonts w:ascii="宋体" w:hAnsi="宋体" w:eastAsia="宋体" w:cs="宋体"/>
          <w:color w:val="000"/>
          <w:sz w:val="28"/>
          <w:szCs w:val="28"/>
        </w:rPr>
        <w:t xml:space="preserve">察实情。领导工作要减少失误，必须坚持实事求是思想路线。伊索正在干活，过来一路人问：“到前面的村庄还要走多久？”伊索说：“你往前走。”那人有点生气了：“我是问你要走多久时间。”伊索还是不动声色地说：“你往前走！”那人以为碰上了疯子，气鼓鼓地走了。三分钟后，伊索大声告诉那人：“有两个钟头，你就能走到了。”那人责怪他说：“你为何不早告诉我？”伊索说：“那时我还不知你走路的快慢，怎么能随便说呢？”伊索是个思维严谨、待人热情、极负责任的人。他不是按照一般情况回答具体问题，而是对具体情况观察后才作出判断。做人办事应像伊索那样一丝不苟，调查研究，实事求是。我国今天远没有走出社会主义初级阶段，仍然是一个发展中国家，人口多，底子薄，生产力不发达，发展极不平衡，是中国的基本国情。在这样的基础上实现社会主义现代化，还有很长的路要走，需要几代、十几代、甚至几十代人的不懈奋斗。长期处在初级阶段，不能快、不能慢、不能变、不能乱。要认识和把握好两大任务：解放和发展发产力，极大地增加全社会的物质财富；逐步实现公平与正义，极大地激发全社会的创造活力，促进社会和谐。过去，我们听西方媒体和科学家谈中国的环境问题，总是多少有点不以为然：“中国地大物博。”外国人让中国保护环境，一是危言耸听，二则是饱汉不知饿汉饥。现在来看，先污染后治理，此路不通，牺牲环境搞发展，难以为继。发达国家一两百年出现的环境问题，在我国30多年来的快速发展中集中显现，具有结构型、压缩型、复合型的特点，老的环境问题尚未解决，新的环境问题接踵而至。习近平同志指出：“生态文明建设事关中华民族永续发展和‘两个一百年’奋斗目标的实现，保护生态环境就是保护生产力，改善生态环境就是发展生产力。”现代社会中，经过加工的面包的经济价值比没有加工的面粉高；面粉的经济价值比小麦高；而促成小麦生长的土壤和水几乎没有经济价值。实际上，被压在价值金字塔最低层的土壤和水，对人类而言才是最宝贵的资源。当土地不能再生产农产品时，就意味着经济活动以及一切人类相关活动的结束。如果黄金不能在必要时换来人们生存所必须的食物，再多的黄金也没有价值。国际社会通用的制裁、禁运手段就是基于这样的道理，美国国务卿当年在回答如果伊朗抬高油价制造石油危机怎么办时就这样说：“我倒想知道伊朗用原油来做什么，能当饭吃吗？”与经济发展过程中出现的其他人为错误不同，自然生态环境一旦被毁坏，成千上万年，甚至永远无法恢复。从世情、国情、民情出发，我们更能理解中央提出创新发展、协调发展、绿色发展、开放发展、共享发展的重要发展理念的势在必行。当然，要贯彻落实中央的决策，还必须从自己的实际出发，做好结合的文章。</w:t>
      </w:r>
    </w:p>
    <w:p>
      <w:pPr>
        <w:ind w:left="0" w:right="0" w:firstLine="560"/>
        <w:spacing w:before="450" w:after="450" w:line="312" w:lineRule="auto"/>
      </w:pPr>
      <w:r>
        <w:rPr>
          <w:rFonts w:ascii="宋体" w:hAnsi="宋体" w:eastAsia="宋体" w:cs="宋体"/>
          <w:color w:val="000"/>
          <w:sz w:val="28"/>
          <w:szCs w:val="28"/>
        </w:rPr>
        <w:t xml:space="preserve">出实招。就是要根据群众求富裕、求公正、求安全的愿望出发，从解决群众最关心、最直接、最现实的问题入手，采取实实在在的措施。1940年的一天，延安市委书记张汉武接到中办通知，说毛主席有急事找他谈话。张汉武以为是有关战争或大生产运动的大事和急事，快步走到枣园。主席问他，知不知道候家沟有两个村庄的妇女都不生孩子。张汉武回答，知道这个情况，但不知是什么原因。毛主席又问，是不是水有问题，请中央医院去把水化验一下。张汉武说，只怕这种小事，医院不干。毛主席严肃地说：“对共产党人来说，人民的疾苦绝不是小事，生不出小孩，不能传宗接代，人丁不能延续，是小事吗？应当让医院派人去。”谈话后不几天，张汉武正准备派人去候家沟调查，中央医院的负责同志跑来说：“毛主席已亲自给我们下达了命令，要我们到候家沟验水。”经过医院化验，果然发现那里的水中含有大量有害物质。医院指导群众对饮水进行了处理，并帮助群众治病，后来那两个村子里传来了婴儿呱呱坠地的哭声。这就是真感情，这就是出实招，这就是抓落实。大事与小事是可以转化的。小事若不理，大祸就难避。工作需尽早，救灾应趁小。随着经济的发展和社会的进步，民众的自主意识和权利意识不断强化，信访、上访将是一种常态。有信访不是坏事，说明群众对党和政府信任。信访对我们加强和改进工作，是一种动力、一个压力、一面镜子。但有的地方片面地视群众信访为“无理取闹”“尽给政府添乱”，不惜一切代价拼命“截访”。全国纪检监察机关查处的案件中，有相当一部分来源于信访举报。那些对群众上访如临大敌、严加防范的单位和个人，大有掩盖问题之嫌。“对上访截访，不仅花费巨大，还造成矛盾的积累，堵塞了民意通道。”防民之口，胜于防川。要端正对信访工作的认识，把老百姓作为执政的根基和源泉，变控访为疏导，变上访为下访，变年终关怀为终年关怀，多倾听一些群众的呼声，多帮助群众解决一些实际问题，才是治本之策。</w:t>
      </w:r>
    </w:p>
    <w:p>
      <w:pPr>
        <w:ind w:left="0" w:right="0" w:firstLine="560"/>
        <w:spacing w:before="450" w:after="450" w:line="312" w:lineRule="auto"/>
      </w:pPr>
      <w:r>
        <w:rPr>
          <w:rFonts w:ascii="宋体" w:hAnsi="宋体" w:eastAsia="宋体" w:cs="宋体"/>
          <w:color w:val="000"/>
          <w:sz w:val="28"/>
          <w:szCs w:val="28"/>
        </w:rPr>
        <w:t xml:space="preserve">求实效。荀子在《大略篇》中，把“口能言之、身能行之”的人称为“国宝”，把“口不能言、身能行之”的人称为“国器”，把“口能言之、身不能行”的称之为“国用”，把“口能言、身行恶”的人称之为“国妖”，指出治国者要敬其宝、爱其器、任其用、除其妖。历来不乏思想者，而少行动者。毛泽东说过：戚继光在他的兵书里早就讲到，不要搞那些只是好看的，要搞些实际战斗中能用的东西。做工作、办事情，要以群众受益、群众满意为第一标准。有件“老外不外”的事，联合国粮农组织项目主持、美国人布莱格，在中国某省考察援助项目进展情况时，了解到一村民得到项目扶贫款2024元，饲养了5头黄牛，于是便找到正在放牛的农民。问了一些情况后，他从放牛人手中拿过鞭子，赶走两头大一点的黄牛，另三头小黄牛紧跟其后，他驱牛围着水田、山坡转了几圈，见小牛一直跟着跑，才将牛赶了回去。原来布莱格是想验证一下，这个农民是否真的用贷款饲养了5头牛。他的这点聪明，比起老百姓来不算什么，但比起有些官员，就聪明得多。有些官员容易被假象迷惑，有的被骗得心花怒放。密切党和群众的关系，要求我们切实转变工作作风。实践证明，那种因循守旧、不思进取的做法，那种违背规律、盲目蛮干的做法，那种只顾眼前、不顾长远的做法，那种畸轻畸重、忽视协调的做法，那种热衷于做表面文章、脱离实际的做法，那种揽功诿过、文过饰非的做法等，都是与实事求是的思想路线大相径庭的，都是同我们追求的理想目标背道而驰的，必须坚决加以摒弃。</w:t>
      </w:r>
    </w:p>
    <w:p>
      <w:pPr>
        <w:ind w:left="0" w:right="0" w:firstLine="560"/>
        <w:spacing w:before="450" w:after="450" w:line="312" w:lineRule="auto"/>
      </w:pPr>
      <w:r>
        <w:rPr>
          <w:rFonts w:ascii="宋体" w:hAnsi="宋体" w:eastAsia="宋体" w:cs="宋体"/>
          <w:color w:val="000"/>
          <w:sz w:val="28"/>
          <w:szCs w:val="28"/>
        </w:rPr>
        <w:t xml:space="preserve">能力修养 就是通过学习与实践，通过各种素质的有机整合而形成的综合本领。</w:t>
      </w:r>
    </w:p>
    <w:p>
      <w:pPr>
        <w:ind w:left="0" w:right="0" w:firstLine="560"/>
        <w:spacing w:before="450" w:after="450" w:line="312" w:lineRule="auto"/>
      </w:pPr>
      <w:r>
        <w:rPr>
          <w:rFonts w:ascii="宋体" w:hAnsi="宋体" w:eastAsia="宋体" w:cs="宋体"/>
          <w:color w:val="000"/>
          <w:sz w:val="28"/>
          <w:szCs w:val="28"/>
        </w:rPr>
        <w:t xml:space="preserve">善于团结共事。当年的汉高祖问韩信：“我能带多少兵？”韩信说：“一千人左右。”高祖又问：“那你呢？”回答是“多多益善”。高祖很不高兴，说既如此，何以你沦落为我的手下？韩信说：“你能将将，我能将兵。”一个真正的领导者，不要视自己为带兵的人，而要视为领将者。带兵的官员只能冲锋陷阵，无法运筹帷幄；将将之人善于运用将领的才能，清楚将官的长短，晓得将领的特性并派置于适当职位，明白谁是可以接替自己的人。党委班子所有成员包括书记，相互之间是同级关系，不是领导与被领导的关系。毛泽东同志是有过党委书记要善于当“班长”的比喻，但同时还有关于“书记和委员之间的关系是少数服从多数，这同班长和战士之间是不一样的”论述。主要领导要当好“班长”，必须模范遵守民主集中制，正确处理个人和组织关系。党内民主是党的生命。书记要有很强的民主意识，遇事充分发扬民主，多与大家商量，多听不同意见。“民主”一点不能少，少了一点就成了“民王”。在党委班子里，班子成员与书记享有同样的一票权利，应该平等的发表意见，讨论问题，重大事项集体做出决定，谁也不享有“最后决定权”。党委书记不能凌驾于组织之上，唯我独尊、独断专行；班子成员亦不能放弃职守、不敢作为。班子的和谐，既要靠制度，也有赖胸怀。“石火光中争长竞短，几何光明？蜗牛角上较雌论雄，许大世界？”人生就像用铁器击石所发出的火光一闪即逝，假如在这种短暂的时光中争名夺利究竟有多少光彩？人类在宇宙中所占的空间就似蜗牛触角那么狭窄，假若在这样微小的地方里争强斗胜究竟有多大世界？还是应如毛主席所说：“我党领导人要学将相和，宽宏大量，襟怀坦白，做维护团结的模范。”</w:t>
      </w:r>
    </w:p>
    <w:p>
      <w:pPr>
        <w:ind w:left="0" w:right="0" w:firstLine="560"/>
        <w:spacing w:before="450" w:after="450" w:line="312" w:lineRule="auto"/>
      </w:pPr>
      <w:r>
        <w:rPr>
          <w:rFonts w:ascii="宋体" w:hAnsi="宋体" w:eastAsia="宋体" w:cs="宋体"/>
          <w:color w:val="000"/>
          <w:sz w:val="28"/>
          <w:szCs w:val="28"/>
        </w:rPr>
        <w:t xml:space="preserve">善于协调整合。莱布尼茨曾经说过，世界上没有两片相同的树叶，没有两个相同的手掌。世界上的万物都是有差异的，人和人之间更是如此。在人际关系中处理这种差异，应当互补，不要互克。互补，在社会学中又叫“异质整合”，就是将性质不同的东西配合在一起，互相补充，互相促进。如两块模子，一块是凸模，一块是凹模，合在一起，凸凹相抵，正是天成一对，地成一双。人也这样，如一个盲人和跛子，一个看不见，一个脚不行，若来个异质整合，盲人背着跛子走，长短互补，解决了难题。领导者的智慧和统御能力，常常不表现在个人谋略如何能够包打天下的自我挥洒与张扬上，而是表现在能够得心应手地调动和开发各种资源，依照扬长避短、因地制宜、博采众长、量材而用的原则，进行科学合理地整合与运用的能力上。大材有不用，术业有专攻。一个合格的领导不在于是否能够对其领导和管理的业务做到全知全晓，那不是他的职责，他要做的是把握宏观，制定战略，调动各种可以调动的力量和资源。“刘项本来不读书”，那不是说读书不重要，而是因为刘项手下有一班善读书、会谋事的能臣，只要用好这班能臣，不读书的刘邦项羽一样可以统帅千军乃至问鼎天下。这就是整合的力量，它所着眼的不仅是现有资源的多寡优劣，更注重资源如何组合与使用。就像同质异构的元素，既可以组合成煤炭，又可以组合成钻石一样，整合的作用同样可以使一个组织焕发出空前的活力。从目标的确立到实现，领导者的整合能力可以体现在团队整合、跨业整合、同行整合、要素整合、资源整合等。对领导工作来讲，相对紧要的是人才整合与思想整合。搞好整合，前提是沟通。帕金森有个定律讲，因为未能沟通而造成的真空，将很快充满谣言、误解、废话与毒药。“痛则不通，通则不痛。”沃尔玛曾说过，如果沃尔玛公司管理体制浓缩成一种思想，那就是沟通，它是我们成功的关键之一。有沟通才有合作，才有整合，才有共生共赢。</w:t>
      </w:r>
    </w:p>
    <w:p>
      <w:pPr>
        <w:ind w:left="0" w:right="0" w:firstLine="560"/>
        <w:spacing w:before="450" w:after="450" w:line="312" w:lineRule="auto"/>
      </w:pPr>
      <w:r>
        <w:rPr>
          <w:rFonts w:ascii="宋体" w:hAnsi="宋体" w:eastAsia="宋体" w:cs="宋体"/>
          <w:color w:val="000"/>
          <w:sz w:val="28"/>
          <w:szCs w:val="28"/>
        </w:rPr>
        <w:t xml:space="preserve">善于刚柔相济。美国贝尔实验室是创造世界第一部电话机、第一部传真机、第一只太阳能电池，设计第一颗通讯卫星、发明第一张唱片等电器产品的研究机构。该机构办公室墙上有“无为而治”的条幅，英文注释是“最好的领导者是能帮助人，又让人感到不需要他”“领导人的责任要做到你在领导，又要让别人并没有意识到你在领导”。有的领导，工作部署以后，又对下属不放心，时时插手，指手画脚，使得下属的工作很被动。领导要防止居高临下，避免越俎代庖。领导应当像空气一样，人家看不见你，却又离不开你。老子在其哲学思想中也谈到：“太上，不知有之，其次，亲而誉之，其次，畏之，其次，侮之，信不足焉，有不信焉。”最好的领导，部属仅仅知道他的存在；次一等的领导，部属亲近他，而且赞美他；再次一等的，则是让部属畏惧害怕；而最差劲的领导，则是处处被部属看不起，遭人蔑视。黑格尔曾说过：“凡一切人事间的事物，财富、荣誉、权力，甚至快乐、痛苦等皆有其确定的尺度，超过这个尺度就会招致毁灭。”领导工作也有个“度”，超过和不及都不合适。如何把握这个尺度，最能体现领导水平。要坚持刚柔适度，切忌“过”和“不及”。刚性管理以规章制度为中心，凭借制度约束、纪律监督、奖惩规则等手段进行管理。柔性管理是以人为中心，依据共同价值观和文化、精神氛围进行人格化管理，依据人的心理和行为规律，采用非强制性方式，产生一种潜在的说服力，把组织意志变为个人的自觉行动。刚柔并济的思想，有点像“太极拳”。太极拳就是从放松开始，让全身各关节伸展，身体有拔长感。放松不是放空，不是放软，要关节拔开，一节拽一节。拔长也不单是挺直，而是直中含曲，曲中有直。这样才能式式连贯、处处圆活、不僵不拘、周身协调。拿破仑说：“我有时像狮子，我有时像绵羊。我成功的秘密在于，我知道什么时候我应当是前者，什么时候我应当是后者。”这是对刚柔相济的注脚。如果把组织比作汽车的话，刚性管理与柔性管理就是两个前轮，目标一致，同时滚动，组织才能协调运行。领导者若只有刚没有柔，就会失去灵活性、机动性，表现为决策武断、作风生硬、刚愎自用；领导者若只有柔没有刚，就可能没有原则性，做什么事得过且过，优柔寡断。当刚则刚，当柔则柔，刚柔相济，才能成为一位完善的领导者。恰如诸葛亮所说，善于做统帅的人，在刚强时不可摧折，在柔韧时不可屈服，所以才能够以弱胜强、以柔克刚。</w:t>
      </w:r>
    </w:p>
    <w:p>
      <w:pPr>
        <w:ind w:left="0" w:right="0" w:firstLine="560"/>
        <w:spacing w:before="450" w:after="450" w:line="312" w:lineRule="auto"/>
      </w:pPr>
      <w:r>
        <w:rPr>
          <w:rFonts w:ascii="宋体" w:hAnsi="宋体" w:eastAsia="宋体" w:cs="宋体"/>
          <w:color w:val="000"/>
          <w:sz w:val="28"/>
          <w:szCs w:val="28"/>
        </w:rPr>
        <w:t xml:space="preserve">善于科学决策。要把握全局。毛主席讲过：“懂得了全局性的东西，就更会使用局部性的东西。”他要求“指挥全局的人”，以至任何一级首长，应把注意力摆在照顾全局上面，不能只见树木不见森林，只知局部不知全局。领导干部不可能什么都懂，不可能是全才，但一定要讲政治、懂全局。作为主要领导尤其是一把手，首先应当是个政治家，不一定要成为经济学家和法律专家，但应当懂经济和法律，具备了这三种素质，即便不是通才，甚至有些方面一窃不通，也能够统揽全局。比如一个国家领导人，他不可能也没必要懂得如何制造原子弹，但必须懂得要不要造，什么时候造，造多少。打仗是军人的事，打不打，何时打，打哪里，却是政治家的事。作为一个市长，可以不懂建筑，房子怎么盖，盖在哪里，是建筑规划学家和建筑工人的事，而让市民都买得起、住得上好房子，则是市长的事。要抓住关键。孔子给弟子讲课时，往一个坛子里放鹅卵石，问是否已满，答是；孔子拿出一袋碎石子倒进去，然后问满了没有，大家一看鹅卵石和碎石子已把坛子填满，就说满了；孔子拿出一袋细沙，又装了进去，这回大家都认为装不了什么了；孔子再拿出一瓶水，装进了看起来已被鹅卵石、小碎石、沙子填满的坛子里。孔子问大家从中可得到什么启示，子路说，无论怎样忙，如果逼一下、挤一下，还是可以多做点事的。孔子说，你答的不错，但还有一点更重要：如果你不先将大的鹅卵石放进去，可能就没机会再放进去了。“射人先射马，擒贼先擒王”。抓住关键，可以更有效率，也更加省力。苏格拉底说：“不先将最重要的问题解决，也许以后永远没机会解决了。”不把大的鹅卵石先放进去，眉毛胡子一把抓，就可能顾此失彼，因小失大。要突破弱点。植物的生长需要一定的元素，如钾、氮、磷等，在某一时期内，植物缺少的只是某一种元素，这个元素被称为“短缺元素”。此时只要增加短缺元素，植物便会有新一轮的生长。而不缺少的元素即使增加再多，也没有益处，有的还会有负作用，如太多的磷酸会烧坏植物等。短缺元素论是对木桶定律的引申发展。领导者的任务，是发现短缺元素，并集中力量去解决。要分清主次，抓住薄弱环节。千万不要干那种“割头换帽”的傻事。要舍得放弃。有时候，放弃很痛苦，而不放弃会更痛苦，两害相权取其轻，就应当果断地放弃。二战时期，英国破获了德军将轰炸有25万人口的重要城市考文垂的密码“月光奏鸣曲”。经过苦苦权衡，丘吉尔决定放弃考文垂城市的撤离，而不动声色，后来英军从破解德军密码中获得的利益大大高于一个考文垂城市的损失。舍得舍得，有舍才有得。舍得放弃，方有收获。要沉着冷静。泰坦尼克号的沉没，有人认为与临危慌乱、指挥不当有关。一艘船的首、尾、底三个部分是最结实的，泰坦尼克号还有一项最安全的设计：底部已被隔成一间间独立的舱房，任何一间受损都不会影响其他。即使在最坏的情况下与他物相撞导致一部分船舱进水，整个泰坦尼克号也得整整3天才能沉没，这么长的时间，足够使人得到解救。但遗憾的是，在发现冰山后，值班员惊慌失措，怀着侥幸的心理，让船转过来躲避冰山，如此一来，冰山就像一把利刀从脆弱的船侧切入，把船拦腰切断。这样就不是一两个船舱进水，而是所有的船舱都进了水，加快了沉没速度。有专家认为：“哪怕当时驾驶员没有发现冰山，而任由船正面撞上去，都不会是这样一个结局。”危机到来时，沉着冷静，坦然面对，才能科学决策，走出困境，否则会无端放大问题，将危险扩大化，使事态更为严重。</w:t>
      </w:r>
    </w:p>
    <w:p>
      <w:pPr>
        <w:ind w:left="0" w:right="0" w:firstLine="560"/>
        <w:spacing w:before="450" w:after="450" w:line="312" w:lineRule="auto"/>
      </w:pPr>
      <w:r>
        <w:rPr>
          <w:rFonts w:ascii="宋体" w:hAnsi="宋体" w:eastAsia="宋体" w:cs="宋体"/>
          <w:color w:val="000"/>
          <w:sz w:val="28"/>
          <w:szCs w:val="28"/>
        </w:rPr>
        <w:t xml:space="preserve">心理修养 就是通过训练、完善情感、欲望、性格等心理因素，塑造健康完美的良好心境。</w:t>
      </w:r>
    </w:p>
    <w:p>
      <w:pPr>
        <w:ind w:left="0" w:right="0" w:firstLine="560"/>
        <w:spacing w:before="450" w:after="450" w:line="312" w:lineRule="auto"/>
      </w:pPr>
      <w:r>
        <w:rPr>
          <w:rFonts w:ascii="宋体" w:hAnsi="宋体" w:eastAsia="宋体" w:cs="宋体"/>
          <w:color w:val="000"/>
          <w:sz w:val="28"/>
          <w:szCs w:val="28"/>
        </w:rPr>
        <w:t xml:space="preserve">人最应当看重的东西是什么？金钱、家庭、朋友，固然不可少。但有一样东西，尤其更要重视，即健康，健康是人生更值得拥有的财富，是金钱无法替代的财富。人要能健康，有二点不可少，这就是好身体和好心情，也即生理和心理。“两理”如同鸟之双翼，缺一不可，相互促进。身体好促使心情好，心情好有利身体好。养生当以养心为先，现代领导干部应格外重视心理健康，注意加强心理素质的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2025-04-04T07:54:43+08:00</dcterms:created>
  <dcterms:modified xsi:type="dcterms:W3CDTF">2025-04-04T07:54:43+08:00</dcterms:modified>
</cp:coreProperties>
</file>

<file path=docProps/custom.xml><?xml version="1.0" encoding="utf-8"?>
<Properties xmlns="http://schemas.openxmlformats.org/officeDocument/2006/custom-properties" xmlns:vt="http://schemas.openxmlformats.org/officeDocument/2006/docPropsVTypes"/>
</file>