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2024年基层党建工作问题整改方案</w:t>
      </w:r>
      <w:bookmarkEnd w:id="1"/>
    </w:p>
    <w:p>
      <w:pPr>
        <w:jc w:val="center"/>
        <w:spacing w:before="0" w:after="450"/>
      </w:pPr>
      <w:r>
        <w:rPr>
          <w:rFonts w:ascii="Arial" w:hAnsi="Arial" w:eastAsia="Arial" w:cs="Arial"/>
          <w:color w:val="999999"/>
          <w:sz w:val="20"/>
          <w:szCs w:val="20"/>
        </w:rPr>
        <w:t xml:space="preserve">来源：网络  作者：风月无边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2024年基层党建工作问题整改方案按照××市委《关于深入做好2024年基层党建工作问题整改的通知》要求，××区委认真学习省、市两级抓基层党建工作述职评议会精神，结合全区党建工作实际，归纳梳理形成问题台账。为推动基层党建工作问题见底清零，推动...</w:t>
      </w:r>
    </w:p>
    <w:p>
      <w:pPr>
        <w:ind w:left="0" w:right="0" w:firstLine="560"/>
        <w:spacing w:before="450" w:after="450" w:line="312" w:lineRule="auto"/>
      </w:pPr>
      <w:r>
        <w:rPr>
          <w:rFonts w:ascii="宋体" w:hAnsi="宋体" w:eastAsia="宋体" w:cs="宋体"/>
          <w:color w:val="000"/>
          <w:sz w:val="28"/>
          <w:szCs w:val="28"/>
        </w:rPr>
        <w:t xml:space="preserve">2024年基层党建工作问题整改方案</w:t>
      </w:r>
    </w:p>
    <w:p>
      <w:pPr>
        <w:ind w:left="0" w:right="0" w:firstLine="560"/>
        <w:spacing w:before="450" w:after="450" w:line="312" w:lineRule="auto"/>
      </w:pPr>
      <w:r>
        <w:rPr>
          <w:rFonts w:ascii="宋体" w:hAnsi="宋体" w:eastAsia="宋体" w:cs="宋体"/>
          <w:color w:val="000"/>
          <w:sz w:val="28"/>
          <w:szCs w:val="28"/>
        </w:rPr>
        <w:t xml:space="preserve">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三、整改内容</w:t>
      </w:r>
    </w:p>
    <w:p>
      <w:pPr>
        <w:ind w:left="0" w:right="0" w:firstLine="560"/>
        <w:spacing w:before="450" w:after="450" w:line="312" w:lineRule="auto"/>
      </w:pPr>
      <w:r>
        <w:rPr>
          <w:rFonts w:ascii="宋体" w:hAnsi="宋体" w:eastAsia="宋体" w:cs="宋体"/>
          <w:color w:val="000"/>
          <w:sz w:val="28"/>
          <w:szCs w:val="28"/>
        </w:rPr>
        <w:t xml:space="preserve">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15.在促进党员模范带头上用力。结合习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2025-04-04T23:57:59+08:00</dcterms:created>
  <dcterms:modified xsi:type="dcterms:W3CDTF">2025-04-04T23:57:59+08:00</dcterms:modified>
</cp:coreProperties>
</file>

<file path=docProps/custom.xml><?xml version="1.0" encoding="utf-8"?>
<Properties xmlns="http://schemas.openxmlformats.org/officeDocument/2006/custom-properties" xmlns:vt="http://schemas.openxmlformats.org/officeDocument/2006/docPropsVTypes"/>
</file>