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反走私承诺书范文(5篇)</w:t>
      </w:r>
      <w:bookmarkEnd w:id="1"/>
    </w:p>
    <w:p>
      <w:pPr>
        <w:jc w:val="center"/>
        <w:spacing w:before="0" w:after="450"/>
      </w:pPr>
      <w:r>
        <w:rPr>
          <w:rFonts w:ascii="Arial" w:hAnsi="Arial" w:eastAsia="Arial" w:cs="Arial"/>
          <w:color w:val="999999"/>
          <w:sz w:val="20"/>
          <w:szCs w:val="20"/>
        </w:rPr>
        <w:t xml:space="preserve">来源：网络  作者：悠然小筑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反走私承诺书范文 第一篇_刑法修正案（八）全国_常务委员会_主席令（第四十一号）《_刑法修正案（八）》已由_第十一届全国_常务委员会第十九次会议于20_年2月25日通过，现予公布，自20_年5月1日起施行。_主席 _20_年2月25日_刑法...</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第一篇</w:t>
      </w:r>
    </w:p>
    <w:p>
      <w:pPr>
        <w:ind w:left="0" w:right="0" w:firstLine="560"/>
        <w:spacing w:before="450" w:after="450" w:line="312" w:lineRule="auto"/>
      </w:pPr>
      <w:r>
        <w:rPr>
          <w:rFonts w:ascii="宋体" w:hAnsi="宋体" w:eastAsia="宋体" w:cs="宋体"/>
          <w:color w:val="000"/>
          <w:sz w:val="28"/>
          <w:szCs w:val="28"/>
        </w:rPr>
        <w:t xml:space="preserve">_刑法修正案（八）全国_常务委员会_主席令（第四十一号）《_刑法修正案（八）》已由_第十一届全国_常务委员会第十九次会议于20_年2月25日通过，现予公布，自20_年5月1日起施行。</w:t>
      </w:r>
    </w:p>
    <w:p>
      <w:pPr>
        <w:ind w:left="0" w:right="0" w:firstLine="560"/>
        <w:spacing w:before="450" w:after="450" w:line="312" w:lineRule="auto"/>
      </w:pPr>
      <w:r>
        <w:rPr>
          <w:rFonts w:ascii="宋体" w:hAnsi="宋体" w:eastAsia="宋体" w:cs="宋体"/>
          <w:color w:val="000"/>
          <w:sz w:val="28"/>
          <w:szCs w:val="28"/>
        </w:rPr>
        <w:t xml:space="preserve">_主席 _20_年2月25日_刑法修正案（八）20_年2月25日第十一届全国_常务委员会第十九次会议通过一、在刑法第十七条后增加一条，作为第十七条之一：“已满七十五周岁的人故意犯罪的，可以从轻或者减轻处罚；过失犯罪的，应当从轻或者减轻处罚。”二、在刑法第三十八条中增加一款作为第二款：“判处管制，可以根据犯罪情况，同时禁止犯罪分子在执行期间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原第二款作为第三款，修改为：“对判处管制的犯罪分子，依法实行社区矫正。”增加一款作为第四款：“违反第二款规定的禁止令的，由公安机关依照《_治安管理处罚法》的规定处罚。”</w:t>
      </w:r>
    </w:p>
    <w:p>
      <w:pPr>
        <w:ind w:left="0" w:right="0" w:firstLine="560"/>
        <w:spacing w:before="450" w:after="450" w:line="312" w:lineRule="auto"/>
      </w:pPr>
      <w:r>
        <w:rPr>
          <w:rFonts w:ascii="宋体" w:hAnsi="宋体" w:eastAsia="宋体" w:cs="宋体"/>
          <w:color w:val="000"/>
          <w:sz w:val="28"/>
          <w:szCs w:val="28"/>
        </w:rPr>
        <w:t xml:space="preserve">三、在刑法第四十九条中增加一款作为第二款：“审判的时候已满七十五周岁的人，不适用死刑，但以特别残忍手段致人死亡的除外。”四、将刑法第五十条修改为：“判处死刑缓期执行的，在死刑缓期执行期间，如果没有故意犯罪，二年期满以后，减为无期徒刑；如果确有重大立功表现，二年期满以后，减为二十五年有期徒刑；如果故意犯罪，查证属实的，由最高人民法院核准，执行死刑。</w:t>
      </w:r>
    </w:p>
    <w:p>
      <w:pPr>
        <w:ind w:left="0" w:right="0" w:firstLine="560"/>
        <w:spacing w:before="450" w:after="450" w:line="312" w:lineRule="auto"/>
      </w:pPr>
      <w:r>
        <w:rPr>
          <w:rFonts w:ascii="宋体" w:hAnsi="宋体" w:eastAsia="宋体" w:cs="宋体"/>
          <w:color w:val="000"/>
          <w:sz w:val="28"/>
          <w:szCs w:val="28"/>
        </w:rPr>
        <w:t xml:space="preserve">“对被判处死刑缓期执行的累犯以及因故意杀人、强奸、抢劫、绑架、放火、爆炸、投放危险物质或者有组织的暴力性犯罪被判处死刑缓期执行的犯罪分子，人民法院根据犯罪情节等情况可以同时决定对其限制减刑。”五、将刑法第六十三条第一款修改为：“犯罪分子具有本法规定的减轻处罚情节的，应当在法定刑以下判处刑罚；本法规定有数个量刑幅度的，应当在法定量刑幅度的下一个量刑幅度内判处刑罚。”</w:t>
      </w:r>
    </w:p>
    <w:p>
      <w:pPr>
        <w:ind w:left="0" w:right="0" w:firstLine="560"/>
        <w:spacing w:before="450" w:after="450" w:line="312" w:lineRule="auto"/>
      </w:pPr>
      <w:r>
        <w:rPr>
          <w:rFonts w:ascii="宋体" w:hAnsi="宋体" w:eastAsia="宋体" w:cs="宋体"/>
          <w:color w:val="000"/>
          <w:sz w:val="28"/>
          <w:szCs w:val="28"/>
        </w:rPr>
        <w:t xml:space="preserve">六、将刑法第六十五条第一款修改为：“被判处有期徒刑以上刑罚的犯罪分子，刑罚执行完毕或者赦免以后，在五年以内再犯应当判处有期徒刑以上刑罚之罪的，是累犯，应当从重处罚，但是过失犯罪和不满十八周岁的人犯罪的除外。”七、将刑法第六十六条修改为：“危害国家安全犯罪、恐怖活动犯罪、黑社会性质的组织犯罪的犯罪分子，在刑罚执行完毕或者赦免以后，在任何时候再犯上述任一类罪的，都以累犯论处。”</w:t>
      </w:r>
    </w:p>
    <w:p>
      <w:pPr>
        <w:ind w:left="0" w:right="0" w:firstLine="560"/>
        <w:spacing w:before="450" w:after="450" w:line="312" w:lineRule="auto"/>
      </w:pPr>
      <w:r>
        <w:rPr>
          <w:rFonts w:ascii="宋体" w:hAnsi="宋体" w:eastAsia="宋体" w:cs="宋体"/>
          <w:color w:val="000"/>
          <w:sz w:val="28"/>
          <w:szCs w:val="28"/>
        </w:rPr>
        <w:t xml:space="preserve">八、在刑法第六十七条中增加一款作为第三款：“犯罪嫌疑人虽不具有前两款规定的自首情节，但是如实供述自己罪行的，可以从轻处罚；因其如实供述自己罪行，避免特别严重后果发生的，可以减轻处罚。”九、删去刑法第六十八条第二款。</w:t>
      </w:r>
    </w:p>
    <w:p>
      <w:pPr>
        <w:ind w:left="0" w:right="0" w:firstLine="560"/>
        <w:spacing w:before="450" w:after="450" w:line="312" w:lineRule="auto"/>
      </w:pPr>
      <w:r>
        <w:rPr>
          <w:rFonts w:ascii="宋体" w:hAnsi="宋体" w:eastAsia="宋体" w:cs="宋体"/>
          <w:color w:val="000"/>
          <w:sz w:val="28"/>
          <w:szCs w:val="28"/>
        </w:rPr>
        <w:t xml:space="preserve">十、将刑法第六十九条修改为：“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数罪中有判处附加刑的，附加刑仍须执行，其中附加刑种类相同的，合并执行，种类不同的，分别执行。”</w:t>
      </w:r>
    </w:p>
    <w:p>
      <w:pPr>
        <w:ind w:left="0" w:right="0" w:firstLine="560"/>
        <w:spacing w:before="450" w:after="450" w:line="312" w:lineRule="auto"/>
      </w:pPr>
      <w:r>
        <w:rPr>
          <w:rFonts w:ascii="宋体" w:hAnsi="宋体" w:eastAsia="宋体" w:cs="宋体"/>
          <w:color w:val="000"/>
          <w:sz w:val="28"/>
          <w:szCs w:val="28"/>
        </w:rPr>
        <w:t xml:space="preserve">十一、将刑法第七十二条修改为：“对于被判处拘役、三年以下有期徒刑的犯罪分子，同时符合下列条件的，可以宣告缓刑，对其中不满十八周岁的人、怀孕的妇女和已满七十五周岁的人，应当宣告缓刑：“（一）犯罪情节较轻；“（二）有悔罪表现；“（三）没有再犯罪的危险；“（四）宣告缓刑对所居住社区没有重大不良影响。“宣告缓刑，可以根据犯罪情况，同时禁止犯罪分子在缓刑考验期限内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“被宣告缓刑的犯罪分子，如果被判处附加刑，附加刑仍须执行。”十二、将刑法第七十四条修改为：“对于累犯和犯罪集团的首要分子，不适用缓刑。”</w:t>
      </w:r>
    </w:p>
    <w:p>
      <w:pPr>
        <w:ind w:left="0" w:right="0" w:firstLine="560"/>
        <w:spacing w:before="450" w:after="450" w:line="312" w:lineRule="auto"/>
      </w:pPr>
      <w:r>
        <w:rPr>
          <w:rFonts w:ascii="宋体" w:hAnsi="宋体" w:eastAsia="宋体" w:cs="宋体"/>
          <w:color w:val="000"/>
          <w:sz w:val="28"/>
          <w:szCs w:val="28"/>
        </w:rPr>
        <w:t xml:space="preserve">十三、将刑法第七十六条修改为：“对宣告缓刑的犯罪分子，在缓刑考验期限内，依法实行社区矫正，如果没有本法第七十七条规定的情形，缓刑考验期满，原判的刑罚就不再执行，并公开予以宣告。”十四、将刑法第七十七条第二款修改为：“被宣告缓刑的犯罪分子，在缓刑考验期限内，违反法律、行政法规或者_有关部门关于缓刑的监督管理规定，或者违反人民法院判决中的禁止令，情节严重的，应当撤销缓刑，执行原判刑罚。”</w:t>
      </w:r>
    </w:p>
    <w:p>
      <w:pPr>
        <w:ind w:left="0" w:right="0" w:firstLine="560"/>
        <w:spacing w:before="450" w:after="450" w:line="312" w:lineRule="auto"/>
      </w:pPr>
      <w:r>
        <w:rPr>
          <w:rFonts w:ascii="宋体" w:hAnsi="宋体" w:eastAsia="宋体" w:cs="宋体"/>
          <w:color w:val="000"/>
          <w:sz w:val="28"/>
          <w:szCs w:val="28"/>
        </w:rPr>
        <w:t xml:space="preserve">十五、将刑法第七十八条第二款修改为：“减刑以后实际执行的刑期不能少于下列期限：“（一）判处管制、拘役、有期徒刑的，不能少于原判刑期的二分之一；“（二）判处无期徒刑的，不能少于十三年；“（三）人民法院依照本法第五十条第二款规定限制减刑的死刑缓期执行的犯罪分子，缓期执行期满后依法减为无期徒刑的，不能少于二十五年，缓期执行期满后依法减为二十五年有期徒刑的，不能少于二十年。”十六、将刑法第八十一条修改为：“被判处有期徒刑的犯罪分子，执行原判刑期二分之一以上，被判处无期徒刑的犯罪分子，实际执行十三年以上，如果认真遵守监规，接受教育。</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第二篇</w:t>
      </w:r>
    </w:p>
    <w:p>
      <w:pPr>
        <w:ind w:left="0" w:right="0" w:firstLine="560"/>
        <w:spacing w:before="450" w:after="450" w:line="312" w:lineRule="auto"/>
      </w:pPr>
      <w:r>
        <w:rPr>
          <w:rFonts w:ascii="宋体" w:hAnsi="宋体" w:eastAsia="宋体" w:cs="宋体"/>
          <w:color w:val="000"/>
          <w:sz w:val="28"/>
          <w:szCs w:val="28"/>
        </w:rPr>
        <w:t xml:space="preserve">一、讲学习，明方向讲学习，多学习，坚持学习，学习法律知识，学习“三个代表”重要思想，学习专业知识，不断用知识充实自己，牢筑拒腐防变的思想防线，使自己面对各种复杂的关系，面对各种诱惑，能够坚定信仰，牢记宗旨，坚持原则，明确方向，把握自己，分辨是非，不迷失方向，不迷失自己。</w:t>
      </w:r>
    </w:p>
    <w:p>
      <w:pPr>
        <w:ind w:left="0" w:right="0" w:firstLine="560"/>
        <w:spacing w:before="450" w:after="450" w:line="312" w:lineRule="auto"/>
      </w:pPr>
      <w:r>
        <w:rPr>
          <w:rFonts w:ascii="宋体" w:hAnsi="宋体" w:eastAsia="宋体" w:cs="宋体"/>
          <w:color w:val="000"/>
          <w:sz w:val="28"/>
          <w:szCs w:val="28"/>
        </w:rPr>
        <w:t xml:space="preserve">二、重民主，善决策公正办事，公平办事，公开办事，干净办事，尽职尽责。坚持重大事情集体决策，坚持民主决策，善于科学决策，反对独断专行，反对“一言堂”，同时要完善相关制度。</w:t>
      </w:r>
    </w:p>
    <w:p>
      <w:pPr>
        <w:ind w:left="0" w:right="0" w:firstLine="560"/>
        <w:spacing w:before="450" w:after="450" w:line="312" w:lineRule="auto"/>
      </w:pPr>
      <w:r>
        <w:rPr>
          <w:rFonts w:ascii="宋体" w:hAnsi="宋体" w:eastAsia="宋体" w:cs="宋体"/>
          <w:color w:val="000"/>
          <w:sz w:val="28"/>
          <w:szCs w:val="28"/>
        </w:rPr>
        <w:t xml:space="preserve">三、慎权力，严约束正确熟悉“情为民所系，权为民所用，利为民所谋”，慎重、正确对待权力，绝不能利用权力来谋取个人利益。绝不能拿原则、人情、甚至金钱做交易。</w:t>
      </w:r>
    </w:p>
    <w:p>
      <w:pPr>
        <w:ind w:left="0" w:right="0" w:firstLine="560"/>
        <w:spacing w:before="450" w:after="450" w:line="312" w:lineRule="auto"/>
      </w:pPr>
      <w:r>
        <w:rPr>
          <w:rFonts w:ascii="宋体" w:hAnsi="宋体" w:eastAsia="宋体" w:cs="宋体"/>
          <w:color w:val="000"/>
          <w:sz w:val="28"/>
          <w:szCs w:val="28"/>
        </w:rPr>
        <w:t xml:space="preserve">完善监督和自我约束机制。四、正心态，现价值树立正确的人生观、世界观、价值观、金钱观、享乐观。</w:t>
      </w:r>
    </w:p>
    <w:p>
      <w:pPr>
        <w:ind w:left="0" w:right="0" w:firstLine="560"/>
        <w:spacing w:before="450" w:after="450" w:line="312" w:lineRule="auto"/>
      </w:pPr>
      <w:r>
        <w:rPr>
          <w:rFonts w:ascii="宋体" w:hAnsi="宋体" w:eastAsia="宋体" w:cs="宋体"/>
          <w:color w:val="000"/>
          <w:sz w:val="28"/>
          <w:szCs w:val="28"/>
        </w:rPr>
        <w:t xml:space="preserve">养成良好的生活习惯，清白做人，正确理解金钱不能换来快乐，财富不能保证快乐，要摆正心态，要抵得住诱惑，耐得住寂寞，甘于平淡，从工作中体会充实和快乐，从事业中体现人生价值。五、遵法纪，常鸣钟遵守法律法规，始终牢记廉洁无小事，廉洁只能防微杜渐，不能亡羊补牢，要从自我做起，从身边做起，从小事做起，做到自重、自省、自励、自律，警钟长鸣，洁身自好。</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第三篇</w:t>
      </w:r>
    </w:p>
    <w:p>
      <w:pPr>
        <w:ind w:left="0" w:right="0" w:firstLine="560"/>
        <w:spacing w:before="450" w:after="450" w:line="312" w:lineRule="auto"/>
      </w:pPr>
      <w:r>
        <w:rPr>
          <w:rFonts w:ascii="宋体" w:hAnsi="宋体" w:eastAsia="宋体" w:cs="宋体"/>
          <w:color w:val="000"/>
          <w:sz w:val="28"/>
          <w:szCs w:val="28"/>
        </w:rPr>
        <w:t xml:space="preserve">仅供参考 第一篇 本人根据自己的工作岗位和工作职责，对照领导干部廉洁自律和党风廉政建设责任制的要求和规定，向党组织和全体党员群众郑重承诺如下： 1、全面贯彻落实党的路线方针政策，坚持党的组织原则，不以权谋私，在工作中，不弄虚作假。</w:t>
      </w:r>
    </w:p>
    <w:p>
      <w:pPr>
        <w:ind w:left="0" w:right="0" w:firstLine="560"/>
        <w:spacing w:before="450" w:after="450" w:line="312" w:lineRule="auto"/>
      </w:pPr>
      <w:r>
        <w:rPr>
          <w:rFonts w:ascii="宋体" w:hAnsi="宋体" w:eastAsia="宋体" w:cs="宋体"/>
          <w:color w:val="000"/>
          <w:sz w:val="28"/>
          <w:szCs w:val="28"/>
        </w:rPr>
        <w:t xml:space="preserve">2、不参与也不用公款支付高档消费的娱乐和健身活动，不参与公款出国旅游。 3、不接受也不送任何单位和个人现金、有价证券、购物卡，严守廉政纪律。</w:t>
      </w:r>
    </w:p>
    <w:p>
      <w:pPr>
        <w:ind w:left="0" w:right="0" w:firstLine="560"/>
        <w:spacing w:before="450" w:after="450" w:line="312" w:lineRule="auto"/>
      </w:pPr>
      <w:r>
        <w:rPr>
          <w:rFonts w:ascii="宋体" w:hAnsi="宋体" w:eastAsia="宋体" w:cs="宋体"/>
          <w:color w:val="000"/>
          <w:sz w:val="28"/>
          <w:szCs w:val="28"/>
        </w:rPr>
        <w:t xml:space="preserve">4、不接受可能影响正常公务的宴请、馈赠及各种隐行的馈赠活动。 5、不支持和参与任何形势的赌博、封建迷信活动，不参与也禁止家人参与_活动。</w:t>
      </w:r>
    </w:p>
    <w:p>
      <w:pPr>
        <w:ind w:left="0" w:right="0" w:firstLine="560"/>
        <w:spacing w:before="450" w:after="450" w:line="312" w:lineRule="auto"/>
      </w:pPr>
      <w:r>
        <w:rPr>
          <w:rFonts w:ascii="宋体" w:hAnsi="宋体" w:eastAsia="宋体" w:cs="宋体"/>
          <w:color w:val="000"/>
          <w:sz w:val="28"/>
          <w:szCs w:val="28"/>
        </w:rPr>
        <w:t xml:space="preserve">6、不违反国家、省市区效能建设的有关“禁令”的规定。 承诺人： 日期： 第二篇 我们作为领导干部，愿以自己的党性原则和人格作保证，自觉遵守如下承诺，如有违反，愿接受党纪、政纪处分，并承担相应的法律责任，欢迎广大群众监督。</w:t>
      </w:r>
    </w:p>
    <w:p>
      <w:pPr>
        <w:ind w:left="0" w:right="0" w:firstLine="560"/>
        <w:spacing w:before="450" w:after="450" w:line="312" w:lineRule="auto"/>
      </w:pPr>
      <w:r>
        <w:rPr>
          <w:rFonts w:ascii="宋体" w:hAnsi="宋体" w:eastAsia="宋体" w:cs="宋体"/>
          <w:color w:val="000"/>
          <w:sz w:val="28"/>
          <w:szCs w:val="28"/>
        </w:rPr>
        <w:t xml:space="preserve">1、严格遵守党的政治纪律、组织纪律、经济工作纪律和群众工作纪律，依法行使权力，不滥用职权、玩忽职守； 2、带头严格遵守党纪、政纪和《中国共-产-党党员领导干部廉洁从政若干准则》的规定，看好自己的门，管好自己的人； 3、不利用职权违反规定干预和插手建设工程招投标、经营性土地使用权出让、房地产开发及政府采购等市场活动； 4、廉洁奉公，不收受与自身行使职权有关系的部门（单位）及个人的现金、有价证券、贵重物品和支付凭证； 5、严格教育管理配偶、子女、亲属和身边工作人员，不默许或授意他们打着自己的旗号以权谋私； 6、公道正派，秉公办事，不任人唯亲、营私舞弊、与民争利； 7、不参与经商办企业，不到任何厂矿、酒店、公司和其他私营企业入股分红，不以任何理由和借口到自己职权范围内的下属部门、企事业单位、私营企业报销应由个人和亲属支付的各种票据或抵冲发票等。 8、艰苦奋斗，不奢侈浪费、贪图享受，不参与违反规定的各种娱乐休闲活动； 9、不违反规定操办家庭成员的婚丧喜庆事宜。</w:t>
      </w:r>
    </w:p>
    <w:p>
      <w:pPr>
        <w:ind w:left="0" w:right="0" w:firstLine="560"/>
        <w:spacing w:before="450" w:after="450" w:line="312" w:lineRule="auto"/>
      </w:pPr>
      <w:r>
        <w:rPr>
          <w:rFonts w:ascii="宋体" w:hAnsi="宋体" w:eastAsia="宋体" w:cs="宋体"/>
          <w:color w:val="000"/>
          <w:sz w:val="28"/>
          <w:szCs w:val="28"/>
        </w:rPr>
        <w:t xml:space="preserve">承诺人： xx年x月x日 拓展资料承诺书是 承诺人对要约人的要约完全同意的意思，表示以书面形式。通常是要求以书面订立的合同，其承诺也必须采取书面形式。</w:t>
      </w:r>
    </w:p>
    <w:p>
      <w:pPr>
        <w:ind w:left="0" w:right="0" w:firstLine="560"/>
        <w:spacing w:before="450" w:after="450" w:line="312" w:lineRule="auto"/>
      </w:pPr>
      <w:r>
        <w:rPr>
          <w:rFonts w:ascii="宋体" w:hAnsi="宋体" w:eastAsia="宋体" w:cs="宋体"/>
          <w:color w:val="000"/>
          <w:sz w:val="28"/>
          <w:szCs w:val="28"/>
        </w:rPr>
        <w:t xml:space="preserve">论政府职能转变的廉政含义 社会腐败之风，固然与某些政府官员的思想、道德及作风有关。然而，如果腐败之风屡禁不止，愈反愈烈，这就与制度高度相关了 “制度好可以使坏人无法任意横行，制度不好可以使好人无法充分做好事，甚至会走向反面”（《_文选》293页），实际上，当前的腐败主要是制度性腐败。</w:t>
      </w:r>
    </w:p>
    <w:p>
      <w:pPr>
        <w:ind w:left="0" w:right="0" w:firstLine="560"/>
        <w:spacing w:before="450" w:after="450" w:line="312" w:lineRule="auto"/>
      </w:pPr>
      <w:r>
        <w:rPr>
          <w:rFonts w:ascii="宋体" w:hAnsi="宋体" w:eastAsia="宋体" w:cs="宋体"/>
          <w:color w:val="000"/>
          <w:sz w:val="28"/>
          <w:szCs w:val="28"/>
        </w:rPr>
        <w:t xml:space="preserve">腐败现象的产生主要根源于制度缺陷，即市场经济转型期的制度缺陷。因此，科学地探索腐败现象的深层次问题，分析其现实基础和社会根源，充分认识反腐败斗争的长期性、艰巨性和复杂性，从而采取相应的制度化对策，才能收到切实有效的成果。</w:t>
      </w:r>
    </w:p>
    <w:p>
      <w:pPr>
        <w:ind w:left="0" w:right="0" w:firstLine="560"/>
        <w:spacing w:before="450" w:after="450" w:line="312" w:lineRule="auto"/>
      </w:pPr>
      <w:r>
        <w:rPr>
          <w:rFonts w:ascii="宋体" w:hAnsi="宋体" w:eastAsia="宋体" w:cs="宋体"/>
          <w:color w:val="000"/>
          <w:sz w:val="28"/>
          <w:szCs w:val="28"/>
        </w:rPr>
        <w:t xml:space="preserve">参考资料廉政 百度百科。</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第四篇</w:t>
      </w:r>
    </w:p>
    <w:p>
      <w:pPr>
        <w:ind w:left="0" w:right="0" w:firstLine="560"/>
        <w:spacing w:before="450" w:after="450" w:line="312" w:lineRule="auto"/>
      </w:pPr>
      <w:r>
        <w:rPr>
          <w:rFonts w:ascii="宋体" w:hAnsi="宋体" w:eastAsia="宋体" w:cs="宋体"/>
          <w:color w:val="000"/>
          <w:sz w:val="28"/>
          <w:szCs w:val="28"/>
        </w:rPr>
        <w:t xml:space="preserve">安全承诺 一、认真执行“安全第一、预防为主、全员动手、综合治理”的安全生产方针，遵守各项安全生产制度和规定，做到不伤害自己，不伤害他人，不被他人伤害。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二、忠于职守，严格履行本岗位的安全生产责任，落实“一岗一责制”。 三、不违章指挥，不违章作业，不违反劳动纪律，抵制违章指挥，纠正违章行为。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四、严格执行作业许可证管理规定，进行用火、进设备、临时用电、高处作业、破土作业时，按规定、按程序办理作业许可证，不行无证作业。 五、按规定着装上岗，穿戴好劳动防护用品，不带火种进入生产区，不在禁烟场所吸烟，严格遵守防火防爆、车辆安全等“十大禁令”。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六、主动接受安全教育培训和考核，做到持证上岗，会报警，会自救、互救，会熟练使用防毒面具、呼吸器、灭火器等消防、气防设施。 签字：。</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第五篇</w:t>
      </w:r>
    </w:p>
    <w:p>
      <w:pPr>
        <w:ind w:left="0" w:right="0" w:firstLine="560"/>
        <w:spacing w:before="450" w:after="450" w:line="312" w:lineRule="auto"/>
      </w:pPr>
      <w:r>
        <w:rPr>
          <w:rFonts w:ascii="宋体" w:hAnsi="宋体" w:eastAsia="宋体" w:cs="宋体"/>
          <w:color w:val="000"/>
          <w:sz w:val="28"/>
          <w:szCs w:val="28"/>
        </w:rPr>
        <w:t xml:space="preserve">一、社会治安综合治理的工作范围，主要包括“打击、防范、教育、管理、建设、改造”六个方面。</w:t>
      </w:r>
    </w:p>
    <w:p>
      <w:pPr>
        <w:ind w:left="0" w:right="0" w:firstLine="560"/>
        <w:spacing w:before="450" w:after="450" w:line="312" w:lineRule="auto"/>
      </w:pPr>
      <w:r>
        <w:rPr>
          <w:rFonts w:ascii="宋体" w:hAnsi="宋体" w:eastAsia="宋体" w:cs="宋体"/>
          <w:color w:val="000"/>
          <w:sz w:val="28"/>
          <w:szCs w:val="28"/>
        </w:rPr>
        <w:t xml:space="preserve">1、打击是社会治安综合治理的首要环节，是落实社会治安综合治理其他措施的前提条件。必须长期坚持依法从重从快严厉打击严重刑事犯罪活动的方针，运用打击的手段震慑犯罪分子。 2、防范工作是减少各种违法犯罪活动和维护社会治安秩序的积极措施。各单位要在党政的统一领导下，发动群众建立起各种形式的群防群治组织，落实治安责任制，建立健全各项规章制度，不断提高自防自卫的能力。 3、教育，特别是加强对青少年的教育，是维护社会治安的战略性措施。各部门和各单位都要根据青少年的特点，开展各种喜闻乐见、寓教于乐的思想教育活动，培养青少年高尚的情操，提高辨别是非的能力，增强自身的免疫力。 4、管理工作是堵塞犯罪漏洞，减少治安问题，建立良好秩序的重要手段。要加强对重点人员和重点部门要害部位的管理，落实责任，明确措施。 5、加强基层的组织建设和制度建设，是落实社会治安综合治理的关键。要按照中央的要求，各单位要层层建立社会治安综合治理组织，要把基层组织建设作为重点。推行各种形式的综合治理目标责任制和领导干部责任制，加快制定和完善综合治理的法律、法规，使综合治理各项工作做到有法可依，有章可循。 6、改造工作是教育人，挽救人，防止重新犯罪的特殊预防工作。积极做好刑满释放、解除劳教人员的帮教和就业安置，采取多种渠道为他们解决生活出路问题，以利于对他们的改造和帮教，减少重新违法犯罪。</w:t>
      </w:r>
    </w:p>
    <w:p>
      <w:pPr>
        <w:ind w:left="0" w:right="0" w:firstLine="560"/>
        <w:spacing w:before="450" w:after="450" w:line="312" w:lineRule="auto"/>
      </w:pPr>
      <w:r>
        <w:rPr>
          <w:rFonts w:ascii="宋体" w:hAnsi="宋体" w:eastAsia="宋体" w:cs="宋体"/>
          <w:color w:val="000"/>
          <w:sz w:val="28"/>
          <w:szCs w:val="28"/>
        </w:rPr>
        <w:t xml:space="preserve">二、社会治安综合治理主要目标：</w:t>
      </w:r>
    </w:p>
    <w:p>
      <w:pPr>
        <w:ind w:left="0" w:right="0" w:firstLine="560"/>
        <w:spacing w:before="450" w:after="450" w:line="312" w:lineRule="auto"/>
      </w:pPr>
      <w:r>
        <w:rPr>
          <w:rFonts w:ascii="宋体" w:hAnsi="宋体" w:eastAsia="宋体" w:cs="宋体"/>
          <w:color w:val="000"/>
          <w:sz w:val="28"/>
          <w:szCs w:val="28"/>
        </w:rPr>
        <w:t xml:space="preserve">社会治安综合治理的主要目标是：社会稳定，重大恶性案件和多发性案件得到控制并逐步有所下降，社会丑恶现象大大减少，治安混乱的地区和单位的面貌彻底改观，治安秩序良好，群众有安全感。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2025-04-26T19:48:07+08:00</dcterms:created>
  <dcterms:modified xsi:type="dcterms:W3CDTF">2025-04-26T19:48:07+08:00</dcterms:modified>
</cp:coreProperties>
</file>

<file path=docProps/custom.xml><?xml version="1.0" encoding="utf-8"?>
<Properties xmlns="http://schemas.openxmlformats.org/officeDocument/2006/custom-properties" xmlns:vt="http://schemas.openxmlformats.org/officeDocument/2006/docPropsVTypes"/>
</file>