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2024年行政单位财务股工作总结 行政单位财务工作总结(模板15篇)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行政单位财务股工作总结篇一xx年工作总结范文大全护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行政单位财务股工作总结篇一</w:t>
      </w:r>
    </w:p>
    <w:p>
      <w:pPr>
        <w:ind w:left="0" w:right="0" w:firstLine="560"/>
        <w:spacing w:before="450" w:after="450" w:line="312" w:lineRule="auto"/>
      </w:pPr>
      <w:r>
        <w:rPr>
          <w:rFonts w:ascii="宋体" w:hAnsi="宋体" w:eastAsia="宋体" w:cs="宋体"/>
          <w:color w:val="000"/>
          <w:sz w:val="28"/>
          <w:szCs w:val="28"/>
        </w:rPr>
        <w:t xml:space="preserve">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行政单位财务股工作总结篇二</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1、资金方面：作为一个企业，资金的安全及管理是财务业务中很重要的工作，xxxx年我每月月末会与出纳人员及时、完整核对现金、银行存款、其他货币资金往来进行对账、盘点，并做资金对账表存档。</w:t>
      </w:r>
    </w:p>
    <w:p>
      <w:pPr>
        <w:ind w:left="0" w:right="0" w:firstLine="560"/>
        <w:spacing w:before="450" w:after="450" w:line="312" w:lineRule="auto"/>
      </w:pPr>
      <w:r>
        <w:rPr>
          <w:rFonts w:ascii="宋体" w:hAnsi="宋体" w:eastAsia="宋体" w:cs="宋体"/>
          <w:color w:val="000"/>
          <w:sz w:val="28"/>
          <w:szCs w:val="28"/>
        </w:rPr>
        <w:t xml:space="preserve">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w:t>
      </w:r>
    </w:p>
    <w:p>
      <w:pPr>
        <w:ind w:left="0" w:right="0" w:firstLine="560"/>
        <w:spacing w:before="450" w:after="450" w:line="312" w:lineRule="auto"/>
      </w:pPr>
      <w:r>
        <w:rPr>
          <w:rFonts w:ascii="宋体" w:hAnsi="宋体" w:eastAsia="宋体" w:cs="宋体"/>
          <w:color w:val="000"/>
          <w:sz w:val="28"/>
          <w:szCs w:val="28"/>
        </w:rPr>
        <w:t xml:space="preserve">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x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行政单位财务股工作总结篇三</w:t>
      </w:r>
    </w:p>
    <w:p>
      <w:pPr>
        <w:ind w:left="0" w:right="0" w:firstLine="560"/>
        <w:spacing w:before="450" w:after="450" w:line="312" w:lineRule="auto"/>
      </w:pPr>
      <w:r>
        <w:rPr>
          <w:rFonts w:ascii="宋体" w:hAnsi="宋体" w:eastAsia="宋体" w:cs="宋体"/>
          <w:color w:val="000"/>
          <w:sz w:val="28"/>
          <w:szCs w:val="28"/>
        </w:rPr>
        <w:t xml:space="preserve">通过辛勤工作获得财富才是人生的大快事。今天本站小编给大家为您整理了行政单位财务工作总结，希望对大家有所帮助。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行政单位财务股工作总结篇四</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人大常委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一、加强学习，增强本领。特别要深入学习党的十七大精神，增强把握全局的能力；要不断加强政策、法律法规的学习和业务知识的学习，增强执行政策、依纪依法办事的能力和水平。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人大常委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行政单位财务股工作总结篇五</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温家宝总理在接见全国第七届人民满意的公务员代表时，对全国各行各业的公务员提出了三点真切的希望：第一，要做勤奋学习的模范。第二，要做努力工作的模范。第三，要做清正廉洁的模范。“三点希望”朴实，但它将是我们公务员必生的追求；“三点希望”简要，但它却包含着对广大公务员的真切关怀和殷切希待；“三点希望”简单，可它将是我们这个时代必须大力弘扬的“官德”，值得广大公务员深思与悟感。</w:t>
      </w:r>
    </w:p>
    <w:p>
      <w:pPr>
        <w:ind w:left="0" w:right="0" w:firstLine="560"/>
        <w:spacing w:before="450" w:after="450" w:line="312" w:lineRule="auto"/>
      </w:pPr>
      <w:r>
        <w:rPr>
          <w:rFonts w:ascii="宋体" w:hAnsi="宋体" w:eastAsia="宋体" w:cs="宋体"/>
          <w:color w:val="000"/>
          <w:sz w:val="28"/>
          <w:szCs w:val="28"/>
        </w:rPr>
        <w:t xml:space="preserve">做到为人民服务光有群众感情不行，还要有“为人民服务”的本领，只有“勤奋学习”才能提高为民服务的质量，切实解决群众的问题。要把学习作为一种政治责任和精神追求。要从繁忙的工作中“挤”时间学，要从不断的应酬中“抽”时间学，要从不必要的娱乐中“抢”时间学。不断适应新形势、新任务的需要，加强学习，不断提高自己的理论水平，做努力工作的模范。</w:t>
      </w:r>
    </w:p>
    <w:p>
      <w:pPr>
        <w:ind w:left="0" w:right="0" w:firstLine="560"/>
        <w:spacing w:before="450" w:after="450" w:line="312" w:lineRule="auto"/>
      </w:pPr>
      <w:r>
        <w:rPr>
          <w:rFonts w:ascii="宋体" w:hAnsi="宋体" w:eastAsia="宋体" w:cs="宋体"/>
          <w:color w:val="000"/>
          <w:sz w:val="28"/>
          <w:szCs w:val="28"/>
        </w:rPr>
        <w:t xml:space="preserve">做人民满意的公务员，首要条件就是“清廉”，廉政爱民。只有真正做到“清廉”的公仆，才能将民众的利益挂于心，才能真心实意的为人民服务，才能真正的让人民满意。骑在人民头上作威作福的“公仆”，人民将其唾弃，将其遗忘，而其也将遗臭于历史之中；为人民服务，为人民谋幸福的，人民牢记其功德，将其铭记于心，其名亦流芳百世。</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行政单位财务股工作总结篇六</w:t>
      </w:r>
    </w:p>
    <w:p>
      <w:pPr>
        <w:ind w:left="0" w:right="0" w:firstLine="560"/>
        <w:spacing w:before="450" w:after="450" w:line="312" w:lineRule="auto"/>
      </w:pPr>
      <w:r>
        <w:rPr>
          <w:rFonts w:ascii="宋体" w:hAnsi="宋体" w:eastAsia="宋体" w:cs="宋体"/>
          <w:color w:val="000"/>
          <w:sz w:val="28"/>
          <w:szCs w:val="28"/>
        </w:rPr>
        <w:t xml:space="preserve">我市行政事业单位的财务大检查工作，按照国务院和市政府的部署，于一九八三年九月底十月初全面展开，到目前为止，市属各单位和各区、县分别进行了自查，各级财政、审计部门和主管部门还组织力量，进行了重点检查。这次检查涉及到市属部门、各区、县和两千多个基层单位。据不完全统计，其中有70%左右的单位存在着不同程度的违反财经纪律问题，违纪金额达三百二十万元。在这次检查中，多数单位态度是积极的，不少单位的领导亲自主持研究部署，发动群众，分析财务管理和收支中的问题，并组织财会部门深入基层进行检查，并及时提出处理意见。市教育局除发动所属单位自查外，财务部门还对所属单位全部进行了检查，工作比较深入。但是也有少数单位进展缓慢，工作被动，敷衍塞责，个别单位甚至弄虚作假，欺上瞒下。现在，各单位正在整理汇总自查情况和进行处理工作。从检查的结果看，行政事业单位的财务管理工作主流是好的。但是，由于管理水平还不适应形势发展的需要，加之不正之风的影响，违反财经纪律的现象仍不断出现，有些情况还比较严重。主要表现是：</w:t>
      </w:r>
    </w:p>
    <w:p>
      <w:pPr>
        <w:ind w:left="0" w:right="0" w:firstLine="560"/>
        <w:spacing w:before="450" w:after="450" w:line="312" w:lineRule="auto"/>
      </w:pPr>
      <w:r>
        <w:rPr>
          <w:rFonts w:ascii="宋体" w:hAnsi="宋体" w:eastAsia="宋体" w:cs="宋体"/>
          <w:color w:val="000"/>
          <w:sz w:val="28"/>
          <w:szCs w:val="28"/>
        </w:rPr>
        <w:t xml:space="preserve">一、以种种手段化公为私或者损公肥私。</w:t>
      </w:r>
    </w:p>
    <w:p>
      <w:pPr>
        <w:ind w:left="0" w:right="0" w:firstLine="560"/>
        <w:spacing w:before="450" w:after="450" w:line="312" w:lineRule="auto"/>
      </w:pPr>
      <w:r>
        <w:rPr>
          <w:rFonts w:ascii="宋体" w:hAnsi="宋体" w:eastAsia="宋体" w:cs="宋体"/>
          <w:color w:val="000"/>
          <w:sz w:val="28"/>
          <w:szCs w:val="28"/>
        </w:rPr>
        <w:t xml:space="preserve">近几年，事业经费虽然比较紧张，但有关方面还是尽可能的挤出了一些钱，举办了一些群众急需的事业。但有些单位却把这些事业作为谋利手段。如：小学办学前班本来是利用多余的人员和设备开展学前教育，并为群众解决后顾之忧的好措施，但有些学校却将此办成了“集体班”，按集体幼儿园的标准收费，增加的收费要家长向单位报销;国办幼儿园出现了“议价班”;体育场出现了私分旱冰场收入;有些市政工程队把工程款存到街道服务队，然后套取现金，街道服务队从中提取1-5%的手续费，工程队将所余部分以种种名义分给职工。</w:t>
      </w:r>
    </w:p>
    <w:p>
      <w:pPr>
        <w:ind w:left="0" w:right="0" w:firstLine="560"/>
        <w:spacing w:before="450" w:after="450" w:line="312" w:lineRule="auto"/>
      </w:pPr>
      <w:r>
        <w:rPr>
          <w:rFonts w:ascii="宋体" w:hAnsi="宋体" w:eastAsia="宋体" w:cs="宋体"/>
          <w:color w:val="000"/>
          <w:sz w:val="28"/>
          <w:szCs w:val="28"/>
        </w:rPr>
        <w:t xml:space="preserve">二、滥发衣料、工作服。</w:t>
      </w:r>
    </w:p>
    <w:p>
      <w:pPr>
        <w:ind w:left="0" w:right="0" w:firstLine="560"/>
        <w:spacing w:before="450" w:after="450" w:line="312" w:lineRule="auto"/>
      </w:pPr>
      <w:r>
        <w:rPr>
          <w:rFonts w:ascii="宋体" w:hAnsi="宋体" w:eastAsia="宋体" w:cs="宋体"/>
          <w:color w:val="000"/>
          <w:sz w:val="28"/>
          <w:szCs w:val="28"/>
        </w:rPr>
        <w:t xml:space="preserve">有的单位自行提高了发放工作服的标准、质量;有的单位根本不应发放工作服，却私自发了化纤服装或毛料服装，塘沽区有十二所幼儿园所，在市政府关于检查处理滥发服装的文件发布以后，抢发了毛料服装。据初步统计，有九十五个行政事业单位违反规定发放了衣料、服装，共开支五十一万元。其中有和平区教育系统的四十个单位，开支十四万多元。</w:t>
      </w:r>
    </w:p>
    <w:p>
      <w:pPr>
        <w:ind w:left="0" w:right="0" w:firstLine="560"/>
        <w:spacing w:before="450" w:after="450" w:line="312" w:lineRule="auto"/>
      </w:pPr>
      <w:r>
        <w:rPr>
          <w:rFonts w:ascii="宋体" w:hAnsi="宋体" w:eastAsia="宋体" w:cs="宋体"/>
          <w:color w:val="000"/>
          <w:sz w:val="28"/>
          <w:szCs w:val="28"/>
        </w:rPr>
        <w:t xml:space="preserve">三、巧立名目，滥发奖金、补助、津贴、实物。</w:t>
      </w:r>
    </w:p>
    <w:p>
      <w:pPr>
        <w:ind w:left="0" w:right="0" w:firstLine="560"/>
        <w:spacing w:before="450" w:after="450" w:line="312" w:lineRule="auto"/>
      </w:pPr>
      <w:r>
        <w:rPr>
          <w:rFonts w:ascii="宋体" w:hAnsi="宋体" w:eastAsia="宋体" w:cs="宋体"/>
          <w:color w:val="000"/>
          <w:sz w:val="28"/>
          <w:szCs w:val="28"/>
        </w:rPr>
        <w:t xml:space="preserve">行政事业单位的奖金发放办法，市政府已有明确规定，但有些单位不按规定执行，巧立名目发放各种奖金、补助、津贴、实物。如：寒假奖、暑假奖、学期奖、节日奖、子女教育补助、岗位津贴、计划生育手术补助等。有的单位以收入不入帐或造假帐的办法私分公款。有的.中学把行政预算的福利基金多次转给工会，然后以工会活动费的名义分给职工。行政单位财务自查双篇报告。发放实物的品种也很多，如躺椅、电镀椅、棉大衣、雨衣、蚊帐、铝锅、保温瓶、书包、茶叶、酱牛肉、熏鸡、小肚、火腿肠、奶粉、罐头等。乱发实物的资金来源，主要是勤工俭学收入，办业余学校、补习班的学杂费收入或其他预算外资金。</w:t>
      </w:r>
    </w:p>
    <w:p>
      <w:pPr>
        <w:ind w:left="0" w:right="0" w:firstLine="560"/>
        <w:spacing w:before="450" w:after="450" w:line="312" w:lineRule="auto"/>
      </w:pPr>
      <w:r>
        <w:rPr>
          <w:rFonts w:ascii="宋体" w:hAnsi="宋体" w:eastAsia="宋体" w:cs="宋体"/>
          <w:color w:val="000"/>
          <w:sz w:val="28"/>
          <w:szCs w:val="28"/>
        </w:rPr>
        <w:t xml:space="preserve">四、公费旅游。</w:t>
      </w:r>
    </w:p>
    <w:p>
      <w:pPr>
        <w:ind w:left="0" w:right="0" w:firstLine="560"/>
        <w:spacing w:before="450" w:after="450" w:line="312" w:lineRule="auto"/>
      </w:pPr>
      <w:r>
        <w:rPr>
          <w:rFonts w:ascii="宋体" w:hAnsi="宋体" w:eastAsia="宋体" w:cs="宋体"/>
          <w:color w:val="000"/>
          <w:sz w:val="28"/>
          <w:szCs w:val="28"/>
        </w:rPr>
        <w:t xml:space="preserve">有的借出差的机会游山玩水，有的以各种名义外出参观。据不完全统计，检查出来的公费旅游共一千二百多起。河东、南开两个区所属十四个单位公费旅游涉及一千一百八十一人，到过十七个地区。有的还是区领导批准或参加的。汉沽区卫生局组织医务人员在海滨进行心血管病调查，结束后到蓟县、北戴河旅游五天。有的单位在组织公费旅游的同时，对没有参加旅游的人员还发了“旅游补助费”。</w:t>
      </w:r>
    </w:p>
    <w:p>
      <w:pPr>
        <w:ind w:left="0" w:right="0" w:firstLine="560"/>
        <w:spacing w:before="450" w:after="450" w:line="312" w:lineRule="auto"/>
      </w:pPr>
      <w:r>
        <w:rPr>
          <w:rFonts w:ascii="宋体" w:hAnsi="宋体" w:eastAsia="宋体" w:cs="宋体"/>
          <w:color w:val="000"/>
          <w:sz w:val="28"/>
          <w:szCs w:val="28"/>
        </w:rPr>
        <w:t xml:space="preserve">五、私设“小钱柜”。</w:t>
      </w:r>
    </w:p>
    <w:p>
      <w:pPr>
        <w:ind w:left="0" w:right="0" w:firstLine="560"/>
        <w:spacing w:before="450" w:after="450" w:line="312" w:lineRule="auto"/>
      </w:pPr>
      <w:r>
        <w:rPr>
          <w:rFonts w:ascii="宋体" w:hAnsi="宋体" w:eastAsia="宋体" w:cs="宋体"/>
          <w:color w:val="000"/>
          <w:sz w:val="28"/>
          <w:szCs w:val="28"/>
        </w:rPr>
        <w:t xml:space="preserve">有些单位采取收入不入帐，私自提高收费标准或虚列开支等办法截留公款。私设“小钱柜”或以个人名义存入银行。这类问题在有预算外收入的单位最多。红桥区一所中学就采取开收据不入帐、不开收据不走帐和随收随支等手段，将校办工厂卖铜灰的业务收入和学校出租教室的住宿费收入、学生赔偿费收入，虚列开支私分一万二千八百多元，以个人名义和储金会名义分别存入银行。红桥区教育局体卫科组织学生透视付给某中学的透视机折旧费，学校则作为“小钱柜”，事后以补助的名义私分给职工。</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行政单位财务股工作总结篇七</w:t>
      </w:r>
    </w:p>
    <w:p>
      <w:pPr>
        <w:ind w:left="0" w:right="0" w:firstLine="560"/>
        <w:spacing w:before="450" w:after="450" w:line="312" w:lineRule="auto"/>
      </w:pPr>
      <w:r>
        <w:rPr>
          <w:rFonts w:ascii="宋体" w:hAnsi="宋体" w:eastAsia="宋体" w:cs="宋体"/>
          <w:color w:val="000"/>
          <w:sz w:val="28"/>
          <w:szCs w:val="28"/>
        </w:rPr>
        <w:t xml:space="preserve">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行政单位财务股工作总结篇八</w:t>
      </w:r>
    </w:p>
    <w:p>
      <w:pPr>
        <w:ind w:left="0" w:right="0" w:firstLine="560"/>
        <w:spacing w:before="450" w:after="450" w:line="312" w:lineRule="auto"/>
      </w:pPr>
      <w:r>
        <w:rPr>
          <w:rFonts w:ascii="宋体" w:hAnsi="宋体" w:eastAsia="宋体" w:cs="宋体"/>
          <w:color w:val="000"/>
          <w:sz w:val="28"/>
          <w:szCs w:val="28"/>
        </w:rPr>
        <w:t xml:space="preserve">20xx年工作总结范文大全护国家利益，保证财产资金安全，平时能结合形势，加强财务知识及新会计制度、新会计准则的学习，提高综合素质以适应工业经济发展的需要。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1、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2、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3、积极筹措资金，确保机关工作正常运转。从经信委的整体情况看，人员性质多样化（公务员、行政、全额事）。</w:t>
      </w:r>
    </w:p>
    <w:p>
      <w:pPr>
        <w:ind w:left="0" w:right="0" w:firstLine="560"/>
        <w:spacing w:before="450" w:after="450" w:line="312" w:lineRule="auto"/>
      </w:pPr>
      <w:r>
        <w:rPr>
          <w:rFonts w:ascii="宋体" w:hAnsi="宋体" w:eastAsia="宋体" w:cs="宋体"/>
          <w:color w:val="000"/>
          <w:sz w:val="28"/>
          <w:szCs w:val="28"/>
        </w:rPr>
        <w:t xml:space="preserve">4、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5、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一是对企业有关情况进行客观公正的评价。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二是严肃财经纪律，及时调整帐务，提出整改措施。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三是指导他们按财务制度设置帐户，合法合理使用资金，认真规范记好各类明细帐。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四是报刋信息方面仅满足于完成任务，没有做到超额完成很多。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行政单位财务股工作总结篇九</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胡锦涛在十七届中纪委三次全会讲话中提出的“六个着力、六个切实”的要求，遵守十七届中纪委三次全会提出的廉洁自律五条规定，学习十七届四中全会通过的《中共中央关于加强和改进新形势下党的建设若干重大问题的决定》精神，学习公司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企业以财务管理为中心，财务管理以资金和成本管理为重点。要使财务管理适应公司的需要，真正体现财务管理的核心作用，就要塑造一支思想过硬、基础扎实、作风严谨、高素质、高效率的财会队伍。中国联盟编辑。</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美丽故事官网，寻找解决办法美丽故事官网，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5、积极与项目公司协调沟通，6月份设立了租金保证金专户，做到租金收缴专款专户，每月月底与项目公司对账美丽故事官网，月月清，及时收缴当月应收租金，严格控制资金流向，确保资金的安全。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行政单位财务股工作总结篇十一</w:t>
      </w:r>
    </w:p>
    <w:p>
      <w:pPr>
        <w:ind w:left="0" w:right="0" w:firstLine="560"/>
        <w:spacing w:before="450" w:after="450" w:line="312" w:lineRule="auto"/>
      </w:pPr>
      <w:r>
        <w:rPr>
          <w:rFonts w:ascii="宋体" w:hAnsi="宋体" w:eastAsia="宋体" w:cs="宋体"/>
          <w:color w:val="000"/>
          <w:sz w:val="28"/>
          <w:szCs w:val="28"/>
        </w:rPr>
        <w:t xml:space="preserve">财务管理是很多单位的重中之重，那么行政单位财务人员怎么写工作总结呢?下面小编就和大家分享行政单位财务工作总结，来欣赏一下吧。</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六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xx年里，我会做好xx年。</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争取将各项工作开展得更好。</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行政单位财务股工作总结篇十二</w:t>
      </w:r>
    </w:p>
    <w:p>
      <w:pPr>
        <w:ind w:left="0" w:right="0" w:firstLine="560"/>
        <w:spacing w:before="450" w:after="450" w:line="312" w:lineRule="auto"/>
      </w:pPr>
      <w:r>
        <w:rPr>
          <w:rFonts w:ascii="宋体" w:hAnsi="宋体" w:eastAsia="宋体" w:cs="宋体"/>
          <w:color w:val="000"/>
          <w:sz w:val="28"/>
          <w:szCs w:val="28"/>
        </w:rPr>
        <w:t xml:space="preserve">财务管理是行政管理的一项重要工作，那行政单位的财务。</w:t>
      </w:r>
    </w:p>
    <w:p>
      <w:pPr>
        <w:ind w:left="0" w:right="0" w:firstLine="560"/>
        <w:spacing w:before="450" w:after="450" w:line="312" w:lineRule="auto"/>
      </w:pPr>
      <w:r>
        <w:rPr>
          <w:rFonts w:ascii="宋体" w:hAnsi="宋体" w:eastAsia="宋体" w:cs="宋体"/>
          <w:color w:val="000"/>
          <w:sz w:val="28"/>
          <w:szCs w:val="28"/>
        </w:rPr>
        <w:t xml:space="preserve">财务管理作为行政事业单位管理的重要组成部分，财务管理工作日益重要，同时，现行的预算法、会计法、经费收支等各种法规和财政管理体制等对单位财务管理工作和财务人员也提出更高的要求，尤其是20xx年中央实施八项规定以来，财务管理问题已经上升到政治的高度，无论是单位负责人还是财务人员，因工作上的差错和违纪行为，都会面临追责的风险。全面做好财务管理工作是每个单位和财务人员工作的重中之重，也是难题。</w:t>
      </w:r>
    </w:p>
    <w:p>
      <w:pPr>
        <w:ind w:left="0" w:right="0" w:firstLine="560"/>
        <w:spacing w:before="450" w:after="450" w:line="312" w:lineRule="auto"/>
      </w:pPr>
      <w:r>
        <w:rPr>
          <w:rFonts w:ascii="宋体" w:hAnsi="宋体" w:eastAsia="宋体" w:cs="宋体"/>
          <w:color w:val="000"/>
          <w:sz w:val="28"/>
          <w:szCs w:val="28"/>
        </w:rPr>
        <w:t xml:space="preserve">同时，纪检、审计、财政监督等各项外部检查的高要求，基建并账、账簿一致性核查、内部控制规范、预决算公开、内控报告等等一系列的规定摆在我们单位和财务人员面前，也令我们财务工作应接不暇。目前大多数单位缺乏系统全面的财务管理制度，往往认为有了审批控制或预算经费控制就算有制度，实际上是不系统的不完善的，往往处于头痛医头，脚痛医脚的局面，审批环节不完善，那就完善审批制度，公章管理不好就完善公章制度，甚至有的单位出现严重的违纪问题，才想起建立一项制度，导致亡羊补牢的局面。</w:t>
      </w:r>
    </w:p>
    <w:p>
      <w:pPr>
        <w:ind w:left="0" w:right="0" w:firstLine="560"/>
        <w:spacing w:before="450" w:after="450" w:line="312" w:lineRule="auto"/>
      </w:pPr>
      <w:r>
        <w:rPr>
          <w:rFonts w:ascii="宋体" w:hAnsi="宋体" w:eastAsia="宋体" w:cs="宋体"/>
          <w:color w:val="000"/>
          <w:sz w:val="28"/>
          <w:szCs w:val="28"/>
        </w:rPr>
        <w:t xml:space="preserve">本文通过对行政事业单位财务管理问题的简要分析，结合自身工作实践，提出完善财务管理制度的建议，重点的是给大家举例，提高完善财务管理工作的重视程度，为各单位负责人和财务人员建立和完善单位财务管理制度提供决策参考。</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(一)财务管理相关法律参照缺乏。</w:t>
      </w:r>
    </w:p>
    <w:p>
      <w:pPr>
        <w:ind w:left="0" w:right="0" w:firstLine="560"/>
        <w:spacing w:before="450" w:after="450" w:line="312" w:lineRule="auto"/>
      </w:pPr>
      <w:r>
        <w:rPr>
          <w:rFonts w:ascii="宋体" w:hAnsi="宋体" w:eastAsia="宋体" w:cs="宋体"/>
          <w:color w:val="000"/>
          <w:sz w:val="28"/>
          <w:szCs w:val="28"/>
        </w:rPr>
        <w:t xml:space="preserve">现行的法律制度，如何系统加强单位的财务管理工作，缺乏系统的法律依据，大多分散在相关法律制度中，在国家法律层面缺乏指导。无论是《预算法》、还是《行政单位财务规则》、《事业单位财务规则》大多数是涉及财政资金预算和经费管理方面的要求和法律规定，如何做好财务管理工作，缺乏系统性指导。实务工作者需要透过纷杂的法律进行梳理，才能得到一些管理要求，总结分析起来才能够形成单位的财务管理制度。这对财务人员的专业要求比较高，限制大多数财务人员的管理需求，导致基层财务人员需求管理制度时，无法系统参照和执行，说到底不够具体。</w:t>
      </w:r>
    </w:p>
    <w:p>
      <w:pPr>
        <w:ind w:left="0" w:right="0" w:firstLine="560"/>
        <w:spacing w:before="450" w:after="450" w:line="312" w:lineRule="auto"/>
      </w:pPr>
      <w:r>
        <w:rPr>
          <w:rFonts w:ascii="宋体" w:hAnsi="宋体" w:eastAsia="宋体" w:cs="宋体"/>
          <w:color w:val="000"/>
          <w:sz w:val="28"/>
          <w:szCs w:val="28"/>
        </w:rPr>
        <w:t xml:space="preserve">(二)会计核算不够完善。</w:t>
      </w:r>
    </w:p>
    <w:p>
      <w:pPr>
        <w:ind w:left="0" w:right="0" w:firstLine="560"/>
        <w:spacing w:before="450" w:after="450" w:line="312" w:lineRule="auto"/>
      </w:pPr>
      <w:r>
        <w:rPr>
          <w:rFonts w:ascii="宋体" w:hAnsi="宋体" w:eastAsia="宋体" w:cs="宋体"/>
          <w:color w:val="000"/>
          <w:sz w:val="28"/>
          <w:szCs w:val="28"/>
        </w:rPr>
        <w:t xml:space="preserve">现行的行政事业单位会计制度还有很多不够完善的地方，具体体现在以下几个方面：</w:t>
      </w:r>
    </w:p>
    <w:p>
      <w:pPr>
        <w:ind w:left="0" w:right="0" w:firstLine="560"/>
        <w:spacing w:before="450" w:after="450" w:line="312" w:lineRule="auto"/>
      </w:pPr>
      <w:r>
        <w:rPr>
          <w:rFonts w:ascii="宋体" w:hAnsi="宋体" w:eastAsia="宋体" w:cs="宋体"/>
          <w:color w:val="000"/>
          <w:sz w:val="28"/>
          <w:szCs w:val="28"/>
        </w:rPr>
        <w:t xml:space="preserve">1.同样的经济事项，行政和事业单位会计处理上不一致。比如固定资产的核算业务、预付账款的核算、应付账款的核算、存货的核算等等，造成财务管理上的弱化。</w:t>
      </w:r>
    </w:p>
    <w:p>
      <w:pPr>
        <w:ind w:left="0" w:right="0" w:firstLine="560"/>
        <w:spacing w:before="450" w:after="450" w:line="312" w:lineRule="auto"/>
      </w:pPr>
      <w:r>
        <w:rPr>
          <w:rFonts w:ascii="宋体" w:hAnsi="宋体" w:eastAsia="宋体" w:cs="宋体"/>
          <w:color w:val="000"/>
          <w:sz w:val="28"/>
          <w:szCs w:val="28"/>
        </w:rPr>
        <w:t xml:space="preserve">2.缺乏会计核算上的详细指引和操作指南。比如事业支出(经费支出)二级三级等明细科目的设置分类存在难度，以及应付职工薪酬等，一般会计人员很难通过制度进行理解和设计本单位的会计科目，也导致在会计核算上、预算口径上、年度决算上的误区和不一致。还比如基建并账业务，一直缺乏系统专业的指导。</w:t>
      </w:r>
    </w:p>
    <w:p>
      <w:pPr>
        <w:ind w:left="0" w:right="0" w:firstLine="560"/>
        <w:spacing w:before="450" w:after="450" w:line="312" w:lineRule="auto"/>
      </w:pPr>
      <w:r>
        <w:rPr>
          <w:rFonts w:ascii="宋体" w:hAnsi="宋体" w:eastAsia="宋体" w:cs="宋体"/>
          <w:color w:val="000"/>
          <w:sz w:val="28"/>
          <w:szCs w:val="28"/>
        </w:rPr>
        <w:t xml:space="preserve">3.现行的管理政策落后于制度。比如行政事业单位资产的折旧问题，制度出台之后，财政部一直没能颁布关于计提折旧的统一政策，导致一些单位按会计制度计提了折旧，有些单位没计提折旧，结果决算中不要求计提折旧，而有的单位比如医院行业多数单位都计提折旧，但到决算时必须剔除折旧的因数，也导致账表不一致的现象。</w:t>
      </w:r>
    </w:p>
    <w:p>
      <w:pPr>
        <w:ind w:left="0" w:right="0" w:firstLine="560"/>
        <w:spacing w:before="450" w:after="450" w:line="312" w:lineRule="auto"/>
      </w:pPr>
      <w:r>
        <w:rPr>
          <w:rFonts w:ascii="宋体" w:hAnsi="宋体" w:eastAsia="宋体" w:cs="宋体"/>
          <w:color w:val="000"/>
          <w:sz w:val="28"/>
          <w:szCs w:val="28"/>
        </w:rPr>
        <w:t xml:space="preserve">4.核算口径与预算支出口径上的不一致。比如事业单位取得全额发票，而只支付部分款项，如何处理?在日常核算和决算要求上出现了不一致，如果全部计入支出，有可能导致年末结余出现负数的情况，有可能导致决算通不过，就得进行调账处理。是挂账还是不挂账，还是计入其他科目，需要专业判断，而行政单位的会计核算就不会出现这种情况，会通过应付账款和待偿债净资产来解决这个问题。</w:t>
      </w:r>
    </w:p>
    <w:p>
      <w:pPr>
        <w:ind w:left="0" w:right="0" w:firstLine="560"/>
        <w:spacing w:before="450" w:after="450" w:line="312" w:lineRule="auto"/>
      </w:pPr>
      <w:r>
        <w:rPr>
          <w:rFonts w:ascii="宋体" w:hAnsi="宋体" w:eastAsia="宋体" w:cs="宋体"/>
          <w:color w:val="000"/>
          <w:sz w:val="28"/>
          <w:szCs w:val="28"/>
        </w:rPr>
        <w:t xml:space="preserve">(三)科学化管理意识不强。</w:t>
      </w:r>
    </w:p>
    <w:p>
      <w:pPr>
        <w:ind w:left="0" w:right="0" w:firstLine="560"/>
        <w:spacing w:before="450" w:after="450" w:line="312" w:lineRule="auto"/>
      </w:pPr>
      <w:r>
        <w:rPr>
          <w:rFonts w:ascii="宋体" w:hAnsi="宋体" w:eastAsia="宋体" w:cs="宋体"/>
          <w:color w:val="000"/>
          <w:sz w:val="28"/>
          <w:szCs w:val="28"/>
        </w:rPr>
        <w:t xml:space="preserve">如何提高单位的财务管理水平需要引入科学化决策机制。以政府采购的验收为例，20xx年11月25日，《财政部关于进一步加强政府采购需求和履约验收管理的指导意见》(财库〔20xx〕205号)，意见中有关规定如下(为了便于大家熟悉和掌握，将文件中的有些原文引用如下)：从总体上看,政府采购需求和履约验收管理还存在认识不到位、责任不清晰、措施不细化等问题。严格规范开展履约验收是加强政府采购结果管理的重要举措,是保证采购质量、开展绩效评价、形成闭环管理的重要环节,对实现采购与预算、资产及财务等管理工作协调联动具有重要意义。需求复杂的采购项目可引入第三方专业机构和专家,吸纳社会力量参与采购需求编制及论证。采购人应当根据采购项目的具体情况,自行组织项目验收或者委托采购代理机构验收。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p>
    <w:p>
      <w:pPr>
        <w:ind w:left="0" w:right="0" w:firstLine="560"/>
        <w:spacing w:before="450" w:after="450" w:line="312" w:lineRule="auto"/>
      </w:pPr>
      <w:r>
        <w:rPr>
          <w:rFonts w:ascii="宋体" w:hAnsi="宋体" w:eastAsia="宋体" w:cs="宋体"/>
          <w:color w:val="000"/>
          <w:sz w:val="28"/>
          <w:szCs w:val="28"/>
        </w:rPr>
        <w:t xml:space="preserve">以采购验收为例，有些单位即使聘请了专家，成立了验收机构，有关重要领导也参与了，最后出现问题很难找到责任的承担者，所以在验收程序上应按《指导意见》要求，科学开展验收工作，为避免责任，最好聘请第三方，由专业机构出具验收报告才更科学。</w:t>
      </w:r>
    </w:p>
    <w:p>
      <w:pPr>
        <w:ind w:left="0" w:right="0" w:firstLine="560"/>
        <w:spacing w:before="450" w:after="450" w:line="312" w:lineRule="auto"/>
      </w:pPr>
      <w:r>
        <w:rPr>
          <w:rFonts w:ascii="宋体" w:hAnsi="宋体" w:eastAsia="宋体" w:cs="宋体"/>
          <w:color w:val="000"/>
          <w:sz w:val="28"/>
          <w:szCs w:val="28"/>
        </w:rPr>
        <w:t xml:space="preserve">还有的单位出现财务管理问题之后，不知道聘请财务专家或专业的中介机构帮助解决，很难去认真梳理问题，找出风险，制定制度，真正科学解决出现的问题，大多数属于救火式的。</w:t>
      </w:r>
    </w:p>
    <w:p>
      <w:pPr>
        <w:ind w:left="0" w:right="0" w:firstLine="560"/>
        <w:spacing w:before="450" w:after="450" w:line="312" w:lineRule="auto"/>
      </w:pPr>
      <w:r>
        <w:rPr>
          <w:rFonts w:ascii="宋体" w:hAnsi="宋体" w:eastAsia="宋体" w:cs="宋体"/>
          <w:color w:val="000"/>
          <w:sz w:val="28"/>
          <w:szCs w:val="28"/>
        </w:rPr>
        <w:t xml:space="preserve">(四)财务架构设置及人员配置缺乏标准，财务人员主体地位偏弱。</w:t>
      </w:r>
    </w:p>
    <w:p>
      <w:pPr>
        <w:ind w:left="0" w:right="0" w:firstLine="560"/>
        <w:spacing w:before="450" w:after="450" w:line="312" w:lineRule="auto"/>
      </w:pPr>
      <w:r>
        <w:rPr>
          <w:rFonts w:ascii="宋体" w:hAnsi="宋体" w:eastAsia="宋体" w:cs="宋体"/>
          <w:color w:val="000"/>
          <w:sz w:val="28"/>
          <w:szCs w:val="28"/>
        </w:rPr>
        <w:t xml:space="preserve">一是财务架构设置及人员配置缺乏标准。目前有很多行政事业单位财务工作地位弱化，有些单位甚至没有独立的会计机构，主管财务的领导又不是专门从事会计工作的人员，有的甚至不懂财务，很难有财务管理的思维模式;有的财务在办公室或行政处下领导，财务人员处于会计主管人员或报账会计，起到的作用仅仅是会计核算和会计服务的作用，何谈财务管理。</w:t>
      </w:r>
    </w:p>
    <w:p>
      <w:pPr>
        <w:ind w:left="0" w:right="0" w:firstLine="560"/>
        <w:spacing w:before="450" w:after="450" w:line="312" w:lineRule="auto"/>
      </w:pPr>
      <w:r>
        <w:rPr>
          <w:rFonts w:ascii="宋体" w:hAnsi="宋体" w:eastAsia="宋体" w:cs="宋体"/>
          <w:color w:val="000"/>
          <w:sz w:val="28"/>
          <w:szCs w:val="28"/>
        </w:rPr>
        <w:t xml:space="preserve">二是财务人员主体地位偏弱。一般财务人员没有有晋升空间，也没有专业技术职称。长期做会计报账人员，仅仅是做好会计核算和保障工作，很难有专业的研究精神和话语权，对原始凭证审核不认真、原始凭证规定的内容填写不全的现象经常发生。这种主体地位上的缺失，财务人员很难用长期专业的精神做好会计工作，预算控制、资产管理等财务管理职能很难开展，也很难发挥财务管理的作用。</w:t>
      </w:r>
    </w:p>
    <w:p>
      <w:pPr>
        <w:ind w:left="0" w:right="0" w:firstLine="560"/>
        <w:spacing w:before="450" w:after="450" w:line="312" w:lineRule="auto"/>
      </w:pPr>
      <w:r>
        <w:rPr>
          <w:rFonts w:ascii="宋体" w:hAnsi="宋体" w:eastAsia="宋体" w:cs="宋体"/>
          <w:color w:val="000"/>
          <w:sz w:val="28"/>
          <w:szCs w:val="28"/>
        </w:rPr>
        <w:t xml:space="preserve">(五)财务管理制度不健全。</w:t>
      </w:r>
    </w:p>
    <w:p>
      <w:pPr>
        <w:ind w:left="0" w:right="0" w:firstLine="560"/>
        <w:spacing w:before="450" w:after="450" w:line="312" w:lineRule="auto"/>
      </w:pPr>
      <w:r>
        <w:rPr>
          <w:rFonts w:ascii="宋体" w:hAnsi="宋体" w:eastAsia="宋体" w:cs="宋体"/>
          <w:color w:val="000"/>
          <w:sz w:val="28"/>
          <w:szCs w:val="28"/>
        </w:rPr>
        <w:t xml:space="preserve">1.专项资金管理不严格。主要表现申报时缺乏足够的依据和科学论证，导致实际支出与申报范围不一致，产生扩大开支范围和挪用专用资金等违纪问题的发生;有些单位专项资金过多，甚至分不清是基本支出还是项目支出，导致专用资金模糊性和不确定性，甚至随意性，往往用专用经费弥补公用经费的不足，导致专项资金项目没有资金支持，没有做到专款专用，甚至会导致腐败问题的发生。</w:t>
      </w:r>
    </w:p>
    <w:p>
      <w:pPr>
        <w:ind w:left="0" w:right="0" w:firstLine="560"/>
        <w:spacing w:before="450" w:after="450" w:line="312" w:lineRule="auto"/>
      </w:pPr>
      <w:r>
        <w:rPr>
          <w:rFonts w:ascii="宋体" w:hAnsi="宋体" w:eastAsia="宋体" w:cs="宋体"/>
          <w:color w:val="000"/>
          <w:sz w:val="28"/>
          <w:szCs w:val="28"/>
        </w:rPr>
        <w:t xml:space="preserve">3.支出审核把关不严。单位的各项财务收支应按部门预算执行，但在实际工作中往往因为忽视预算编制，导致预算编制较粗，项目不细化及预算编制缺乏科学依据，与业务工作结合不紧密，甚至只是财务部门按上年数编制等原因。导致实际执行缺乏有效的预算控制，使超预算、没有预算的项目经常发生，违反八项规定超标准接待、违规接待、公款旅游、滥发津补贴等问题也没有得到有效控制。</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(一)提高单位负责人和会计人员的责任意识。</w:t>
      </w:r>
    </w:p>
    <w:p>
      <w:pPr>
        <w:ind w:left="0" w:right="0" w:firstLine="560"/>
        <w:spacing w:before="450" w:after="450" w:line="312" w:lineRule="auto"/>
      </w:pPr>
      <w:r>
        <w:rPr>
          <w:rFonts w:ascii="宋体" w:hAnsi="宋体" w:eastAsia="宋体" w:cs="宋体"/>
          <w:color w:val="000"/>
          <w:sz w:val="28"/>
          <w:szCs w:val="28"/>
        </w:rPr>
        <w:t xml:space="preserve">目前，对各项检查发现的问题特别是违反八项规定顶风违纪问题要严肃查处，不仅要追究当事人的责任，还要追究主体责任和监督责任。下属犯事儿，不仅自己受罚，领导也跟着受罚，正成为党风廉政建设、执行八项规定中的一个新的突出现象。</w:t>
      </w:r>
    </w:p>
    <w:p>
      <w:pPr>
        <w:ind w:left="0" w:right="0" w:firstLine="560"/>
        <w:spacing w:before="450" w:after="450" w:line="312" w:lineRule="auto"/>
      </w:pPr>
      <w:r>
        <w:rPr>
          <w:rFonts w:ascii="宋体" w:hAnsi="宋体" w:eastAsia="宋体" w:cs="宋体"/>
          <w:color w:val="000"/>
          <w:sz w:val="28"/>
          <w:szCs w:val="28"/>
        </w:rPr>
        <w:t xml:space="preserve">所谓“主体责任”，是指在党风廉政建设中，党委、党委的主要负责人，对本系统、本单位内的党风廉政建设负有“第一责任”，而同级的纪委，则负有“监督责任”</w:t>
      </w:r>
    </w:p>
    <w:p>
      <w:pPr>
        <w:ind w:left="0" w:right="0" w:firstLine="560"/>
        <w:spacing w:before="450" w:after="450" w:line="312" w:lineRule="auto"/>
      </w:pPr>
      <w:r>
        <w:rPr>
          <w:rFonts w:ascii="宋体" w:hAnsi="宋体" w:eastAsia="宋体" w:cs="宋体"/>
          <w:color w:val="000"/>
          <w:sz w:val="28"/>
          <w:szCs w:val="28"/>
        </w:rPr>
        <w:t xml:space="preserve">20xx年，广东阳江市国土资源局及下属7个事业单位多次发生公款大吃大喝、公款送礼、发节日费、转嫁接待费用等严重违纪问题，原局长利庆佳等10名直接责任人员分别受到党纪政纪处分并退赔违规占用和超支消费的公款。</w:t>
      </w:r>
    </w:p>
    <w:p>
      <w:pPr>
        <w:ind w:left="0" w:right="0" w:firstLine="560"/>
        <w:spacing w:before="450" w:after="450" w:line="312" w:lineRule="auto"/>
      </w:pPr>
      <w:r>
        <w:rPr>
          <w:rFonts w:ascii="宋体" w:hAnsi="宋体" w:eastAsia="宋体" w:cs="宋体"/>
          <w:color w:val="000"/>
          <w:sz w:val="28"/>
          <w:szCs w:val="28"/>
        </w:rPr>
        <w:t xml:space="preserve">处罚没有到此结束。今年4月，广东省纪委的通报显示，分管该局工作的阳江市原副市长陈芝岳因履行主体责任不力，受到行政警告处分;同时，阳江市国土资源局纪检组组长许华也因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这是广东省纪委此次通报的7起党风廉政责任追究典型案件中的一起。同样的场景，也发生在江西。</w:t>
      </w:r>
    </w:p>
    <w:p>
      <w:pPr>
        <w:ind w:left="0" w:right="0" w:firstLine="560"/>
        <w:spacing w:before="450" w:after="450" w:line="312" w:lineRule="auto"/>
      </w:pPr>
      <w:r>
        <w:rPr>
          <w:rFonts w:ascii="宋体" w:hAnsi="宋体" w:eastAsia="宋体" w:cs="宋体"/>
          <w:color w:val="000"/>
          <w:sz w:val="28"/>
          <w:szCs w:val="28"/>
        </w:rPr>
        <w:t xml:space="preserve">通报显示，20xx年至20xx年期间，上饶市纪委在监督检查中发现，上饶市质监局存在诸多违反八项规定的问题，包括：弄虚作假以会议费、培训费名义套取资金用于冲抵不合理开支;班子成员办公用房面积普遍超标且未按有关要求整改到位;党组成员、副局长王树仁的儿子王某在“吃空饷”专项整治后，仍然在下属单位上饶市计量所“吃空饷”等。之后，有关人员分别受到党纪政纪处分。而该局党委书记、局长胡平作为党风廉政建设第一责任人，因履行主体责任不力，受到党内严重警告处分。</w:t>
      </w:r>
    </w:p>
    <w:p>
      <w:pPr>
        <w:ind w:left="0" w:right="0" w:firstLine="560"/>
        <w:spacing w:before="450" w:after="450" w:line="312" w:lineRule="auto"/>
      </w:pPr>
      <w:r>
        <w:rPr>
          <w:rFonts w:ascii="宋体" w:hAnsi="宋体" w:eastAsia="宋体" w:cs="宋体"/>
          <w:color w:val="000"/>
          <w:sz w:val="28"/>
          <w:szCs w:val="28"/>
        </w:rPr>
        <w:t xml:space="preserve">目前颁布的法律法规中，责任明晰，处理规定明晰。</w:t>
      </w:r>
    </w:p>
    <w:p>
      <w:pPr>
        <w:ind w:left="0" w:right="0" w:firstLine="560"/>
        <w:spacing w:before="450" w:after="450" w:line="312" w:lineRule="auto"/>
      </w:pPr>
      <w:r>
        <w:rPr>
          <w:rFonts w:ascii="宋体" w:hAnsi="宋体" w:eastAsia="宋体" w:cs="宋体"/>
          <w:color w:val="000"/>
          <w:sz w:val="28"/>
          <w:szCs w:val="28"/>
        </w:rPr>
        <w:t xml:space="preserve">(二)加大对法规的学习力度和执行力度。</w:t>
      </w:r>
    </w:p>
    <w:p>
      <w:pPr>
        <w:ind w:left="0" w:right="0" w:firstLine="560"/>
        <w:spacing w:before="450" w:after="450" w:line="312" w:lineRule="auto"/>
      </w:pPr>
      <w:r>
        <w:rPr>
          <w:rFonts w:ascii="宋体" w:hAnsi="宋体" w:eastAsia="宋体" w:cs="宋体"/>
          <w:color w:val="000"/>
          <w:sz w:val="28"/>
          <w:szCs w:val="28"/>
        </w:rPr>
        <w:t xml:space="preserve">几年来，国家、省、市层面，在经费管理、资产管理、政府采购、会计制度、财政体制等方面陆续发布了一系列制度，而且随时推陈出新，更新较快，大家要注意跟随法规更新的脚步，着重学习新规定，减少法律上的盲点，做好贯彻执行。以内控制度为例。从20xx年颁发规范到20xx年先后发布了若干文件规定，按着规范——意见——评价——报告等路线，以钉钉子的精神深入贯彻执行行政事业单位内部控制规范。</w:t>
      </w:r>
    </w:p>
    <w:p>
      <w:pPr>
        <w:ind w:left="0" w:right="0" w:firstLine="560"/>
        <w:spacing w:before="450" w:after="450" w:line="312" w:lineRule="auto"/>
      </w:pPr>
      <w:r>
        <w:rPr>
          <w:rFonts w:ascii="宋体" w:hAnsi="宋体" w:eastAsia="宋体" w:cs="宋体"/>
          <w:color w:val="000"/>
          <w:sz w:val="28"/>
          <w:szCs w:val="28"/>
        </w:rPr>
        <w:t xml:space="preserve">(三)培养选拔专业会计人才。</w:t>
      </w:r>
    </w:p>
    <w:p>
      <w:pPr>
        <w:ind w:left="0" w:right="0" w:firstLine="560"/>
        <w:spacing w:before="450" w:after="450" w:line="312" w:lineRule="auto"/>
      </w:pPr>
      <w:r>
        <w:rPr>
          <w:rFonts w:ascii="宋体" w:hAnsi="宋体" w:eastAsia="宋体" w:cs="宋体"/>
          <w:color w:val="000"/>
          <w:sz w:val="28"/>
          <w:szCs w:val="28"/>
        </w:rPr>
        <w:t xml:space="preserve">高端会计人才是做好财务管理工作的关键，而高端的财务管理人才不是一蹴而求的，需要长期的培养和积累。单位要有培养的机制，鼓励财务人员参加培训学习，有职务级别及上升通道等等，培养懂财务、管理、法律、计算机等多专业的复合型人才，为单位经济管理服务。</w:t>
      </w:r>
    </w:p>
    <w:p>
      <w:pPr>
        <w:ind w:left="0" w:right="0" w:firstLine="560"/>
        <w:spacing w:before="450" w:after="450" w:line="312" w:lineRule="auto"/>
      </w:pPr>
      <w:r>
        <w:rPr>
          <w:rFonts w:ascii="宋体" w:hAnsi="宋体" w:eastAsia="宋体" w:cs="宋体"/>
          <w:color w:val="000"/>
          <w:sz w:val="28"/>
          <w:szCs w:val="28"/>
        </w:rPr>
        <w:t xml:space="preserve">下面结合有关法规和参照有关省市发布的一些管理制度，纲领式地进行列举，给各部门和单位在建立各项财务管理制度时，提供参考，各部门和单位在实际中需要制定详细的文件。</w:t>
      </w:r>
    </w:p>
    <w:p>
      <w:pPr>
        <w:ind w:left="0" w:right="0" w:firstLine="560"/>
        <w:spacing w:before="450" w:after="450" w:line="312" w:lineRule="auto"/>
      </w:pPr>
      <w:r>
        <w:rPr>
          <w:rFonts w:ascii="宋体" w:hAnsi="宋体" w:eastAsia="宋体" w:cs="宋体"/>
          <w:color w:val="000"/>
          <w:sz w:val="28"/>
          <w:szCs w:val="28"/>
        </w:rPr>
        <w:t xml:space="preserve">1.加强预算管理，强化预算约束，健全单位预算管理体系。</w:t>
      </w:r>
    </w:p>
    <w:p>
      <w:pPr>
        <w:ind w:left="0" w:right="0" w:firstLine="560"/>
        <w:spacing w:before="450" w:after="450" w:line="312" w:lineRule="auto"/>
      </w:pPr>
      <w:r>
        <w:rPr>
          <w:rFonts w:ascii="宋体" w:hAnsi="宋体" w:eastAsia="宋体" w:cs="宋体"/>
          <w:color w:val="000"/>
          <w:sz w:val="28"/>
          <w:szCs w:val="28"/>
        </w:rPr>
        <w:t xml:space="preserve">法律依据：《预算法》、《行政单位财务规则》、《事业单位财务规则》做好以下几项工作。</w:t>
      </w:r>
    </w:p>
    <w:p>
      <w:pPr>
        <w:ind w:left="0" w:right="0" w:firstLine="560"/>
        <w:spacing w:before="450" w:after="450" w:line="312" w:lineRule="auto"/>
      </w:pPr>
      <w:r>
        <w:rPr>
          <w:rFonts w:ascii="宋体" w:hAnsi="宋体" w:eastAsia="宋体" w:cs="宋体"/>
          <w:color w:val="000"/>
          <w:sz w:val="28"/>
          <w:szCs w:val="28"/>
        </w:rPr>
        <w:t xml:space="preserve">(1)提高预算编制的完整性，规范预算编制。切实做到“收入一个笼子、预算一个盘子、支出一个口子”。提前预计预算年度中需要落实的重大政策、措施等，并在预算编制中予以体现，真实反映部门工作经费需求，切实提高预算编制完整性。做好细化预算编制工作，增强预算编制的科学性、有效性。政府采购预算编制要坚持应编尽编原则，并细化到集中采购目录的最底层。</w:t>
      </w:r>
    </w:p>
    <w:p>
      <w:pPr>
        <w:ind w:left="0" w:right="0" w:firstLine="560"/>
        <w:spacing w:before="450" w:after="450" w:line="312" w:lineRule="auto"/>
      </w:pPr>
      <w:r>
        <w:rPr>
          <w:rFonts w:ascii="宋体" w:hAnsi="宋体" w:eastAsia="宋体" w:cs="宋体"/>
          <w:color w:val="000"/>
          <w:sz w:val="28"/>
          <w:szCs w:val="28"/>
        </w:rPr>
        <w:t xml:space="preserve">(2)增强预算执行严肃性，强化预算执行工作。各单位是预算执行的主体，负责本单位预算执行，并对执行结果负责。要严格遵循先有预算、后有支出的原则，进一步强化预算刚性约束，严格执行人大批准的预算，严禁超预算或无预算支出，不得擅自改变预算资金支出用途。要严格遵守新《预算法》和厉行节约制度等各项财经法律法规，大力压缩一般性支出，把严的纪律、严的要求、严的标准贯彻落实到预算执行全过程，构建预算资金规范高效运行机制。</w:t>
      </w:r>
    </w:p>
    <w:p>
      <w:pPr>
        <w:ind w:left="0" w:right="0" w:firstLine="560"/>
        <w:spacing w:before="450" w:after="450" w:line="312" w:lineRule="auto"/>
      </w:pPr>
      <w:r>
        <w:rPr>
          <w:rFonts w:ascii="宋体" w:hAnsi="宋体" w:eastAsia="宋体" w:cs="宋体"/>
          <w:color w:val="000"/>
          <w:sz w:val="28"/>
          <w:szCs w:val="28"/>
        </w:rPr>
        <w:t xml:space="preserve">(3)完善部门存量资金与预算编制执行挂钩机制。各部门要努力加快预算支出进度，积极盘活各类存量资金，提升资金管理和运筹水平。对连续结转2年以上的财政性项目结转资金，应作为结余资金管理，由财政部门收回统筹安排。建立预算编制与结转结余资金管理相结合的机制，加大结转资金统筹力度，对确定不需按原用途使用的，报财政部门批准后可调剂用于本部门其他项目或交回财政部门统筹安排，有效控制新增结转结余资金。</w:t>
      </w:r>
    </w:p>
    <w:p>
      <w:pPr>
        <w:ind w:left="0" w:right="0" w:firstLine="560"/>
        <w:spacing w:before="450" w:after="450" w:line="312" w:lineRule="auto"/>
      </w:pPr>
      <w:r>
        <w:rPr>
          <w:rFonts w:ascii="宋体" w:hAnsi="宋体" w:eastAsia="宋体" w:cs="宋体"/>
          <w:color w:val="000"/>
          <w:sz w:val="28"/>
          <w:szCs w:val="28"/>
        </w:rPr>
        <w:t xml:space="preserve">(4)做好部门预决算公开。各单位是本部门财务信息公开的责任主体，负责向社会公开本部门预决算及“三公”经费信息。除涉密信息外，所有单位均应按规定及时、规范公开本部门预决算。细化预决算公开内容，部门预算全部公开到支出功能分类的项级科目，并逐步细化到基本支出和项目支出。加大“三公”经费公开力度，细化公开内容。</w:t>
      </w:r>
    </w:p>
    <w:p>
      <w:pPr>
        <w:ind w:left="0" w:right="0" w:firstLine="560"/>
        <w:spacing w:before="450" w:after="450" w:line="312" w:lineRule="auto"/>
      </w:pPr>
      <w:r>
        <w:rPr>
          <w:rFonts w:ascii="宋体" w:hAnsi="宋体" w:eastAsia="宋体" w:cs="宋体"/>
          <w:color w:val="000"/>
          <w:sz w:val="28"/>
          <w:szCs w:val="28"/>
        </w:rPr>
        <w:t xml:space="preserve">2.强化公务支出计划和审批管理。</w:t>
      </w:r>
    </w:p>
    <w:p>
      <w:pPr>
        <w:ind w:left="0" w:right="0" w:firstLine="560"/>
        <w:spacing w:before="450" w:after="450" w:line="312" w:lineRule="auto"/>
      </w:pPr>
      <w:r>
        <w:rPr>
          <w:rFonts w:ascii="宋体" w:hAnsi="宋体" w:eastAsia="宋体" w:cs="宋体"/>
          <w:color w:val="000"/>
          <w:sz w:val="28"/>
          <w:szCs w:val="28"/>
        </w:rPr>
        <w:t xml:space="preserve">(5)严格编制年度支出计划。加强源头控制，会议、培训、因公出国(境)、公车购置及公车运行费等支出要编制年度计划，强化预算意识，基本支出和项目支出中列支的相关经费都要编制年度预算。各项支出都要建立严格的审批制度。</w:t>
      </w:r>
    </w:p>
    <w:p>
      <w:pPr>
        <w:ind w:left="0" w:right="0" w:firstLine="560"/>
        <w:spacing w:before="450" w:after="450" w:line="312" w:lineRule="auto"/>
      </w:pPr>
      <w:r>
        <w:rPr>
          <w:rFonts w:ascii="宋体" w:hAnsi="宋体" w:eastAsia="宋体" w:cs="宋体"/>
          <w:color w:val="000"/>
          <w:sz w:val="28"/>
          <w:szCs w:val="28"/>
        </w:rPr>
        <w:t xml:space="preserve">(6)会议费审批制度。建立单位内部会议计划编制制度，制订年度会议计划，详细反映会议内容、规模、天数、经费预算等内容。会议费纳入预算,并细化到具体会议项目。严格执行会议审批程序，召开会议必须经单位办公会议或主要负责同志批准。对未编制会议计划、未经审批的会议不予报销费用。根据会议定点管理工作有关要求，必须在会议定点场所召开。严格控制会议时间，不得以训代会，借机延长会议时间。</w:t>
      </w:r>
    </w:p>
    <w:p>
      <w:pPr>
        <w:ind w:left="0" w:right="0" w:firstLine="560"/>
        <w:spacing w:before="450" w:after="450" w:line="312" w:lineRule="auto"/>
      </w:pPr>
      <w:r>
        <w:rPr>
          <w:rFonts w:ascii="宋体" w:hAnsi="宋体" w:eastAsia="宋体" w:cs="宋体"/>
          <w:color w:val="000"/>
          <w:sz w:val="28"/>
          <w:szCs w:val="28"/>
        </w:rPr>
        <w:t xml:space="preserve">(7)培训计划审批管理。严格落实培训计划编报和审批制度，各单位应制订年度培训计划(包括培训名称、对象、内容、时间、地点、参训人数、所需经费及列支渠道等)，经单位财务部门审核后，报单位领导办公会议或党组(党委)会议批准。年度培训计划一经批准，原则上不得调整。因工作需要确需临时增加培训及调整预算的，应报单位主要负责同志批准。</w:t>
      </w:r>
    </w:p>
    <w:p>
      <w:pPr>
        <w:ind w:left="0" w:right="0" w:firstLine="560"/>
        <w:spacing w:before="450" w:after="450" w:line="312" w:lineRule="auto"/>
      </w:pPr>
      <w:r>
        <w:rPr>
          <w:rFonts w:ascii="宋体" w:hAnsi="宋体" w:eastAsia="宋体" w:cs="宋体"/>
          <w:color w:val="000"/>
          <w:sz w:val="28"/>
          <w:szCs w:val="28"/>
        </w:rPr>
        <w:t xml:space="preserve">(8)差旅费审批制度。严格落实出差审批制度，凡没有出差审批制度的须立即建立。单位审批人要事先对出差的必要性认真审核把关，无特殊情况不得事后补办出差审批手续。要从严控制出差人数和天数，严格差旅费预算管理，控制差旅费支出规模。</w:t>
      </w:r>
    </w:p>
    <w:p>
      <w:pPr>
        <w:ind w:left="0" w:right="0" w:firstLine="560"/>
        <w:spacing w:before="450" w:after="450" w:line="312" w:lineRule="auto"/>
      </w:pPr>
      <w:r>
        <w:rPr>
          <w:rFonts w:ascii="宋体" w:hAnsi="宋体" w:eastAsia="宋体" w:cs="宋体"/>
          <w:color w:val="000"/>
          <w:sz w:val="28"/>
          <w:szCs w:val="28"/>
        </w:rPr>
        <w:t xml:space="preserve">(9)出访团组实行计划审批管理。各部门应在核定的年度因公临时出国经费预算内，合理安排因公临时出国活动，不得超预算或无预算安排出访团组;无预算安排的单位，视为无出国任务。</w:t>
      </w:r>
    </w:p>
    <w:p>
      <w:pPr>
        <w:ind w:left="0" w:right="0" w:firstLine="560"/>
        <w:spacing w:before="450" w:after="450" w:line="312" w:lineRule="auto"/>
      </w:pPr>
      <w:r>
        <w:rPr>
          <w:rFonts w:ascii="宋体" w:hAnsi="宋体" w:eastAsia="宋体" w:cs="宋体"/>
          <w:color w:val="000"/>
          <w:sz w:val="28"/>
          <w:szCs w:val="28"/>
        </w:rPr>
        <w:t xml:space="preserve">(10)加强公务用车购置及运行维护管理。公务用车购置预算应严格执行公务用车编制和配备管理有关规定，公务用车运行维护费预算按照编制内实有车辆数合理编制。</w:t>
      </w:r>
    </w:p>
    <w:p>
      <w:pPr>
        <w:ind w:left="0" w:right="0" w:firstLine="560"/>
        <w:spacing w:before="450" w:after="450" w:line="312" w:lineRule="auto"/>
      </w:pPr>
      <w:r>
        <w:rPr>
          <w:rFonts w:ascii="宋体" w:hAnsi="宋体" w:eastAsia="宋体" w:cs="宋体"/>
          <w:color w:val="000"/>
          <w:sz w:val="28"/>
          <w:szCs w:val="28"/>
        </w:rPr>
        <w:t xml:space="preserve">3.经费支出报销和审核管理。</w:t>
      </w:r>
    </w:p>
    <w:p>
      <w:pPr>
        <w:ind w:left="0" w:right="0" w:firstLine="560"/>
        <w:spacing w:before="450" w:after="450" w:line="312" w:lineRule="auto"/>
      </w:pPr>
      <w:r>
        <w:rPr>
          <w:rFonts w:ascii="宋体" w:hAnsi="宋体" w:eastAsia="宋体" w:cs="宋体"/>
          <w:color w:val="000"/>
          <w:sz w:val="28"/>
          <w:szCs w:val="28"/>
        </w:rPr>
        <w:t xml:space="preserve">(11)从严审核经费报销。认真执行会议、培训、差旅、因公出国(境)、公务接待、公车购置及公车运行费等公务经费管理制度，加强费用报销审核，切实做到支出合规、手续齐备、凭证真实有效。</w:t>
      </w:r>
    </w:p>
    <w:p>
      <w:pPr>
        <w:ind w:left="0" w:right="0" w:firstLine="560"/>
        <w:spacing w:before="450" w:after="450" w:line="312" w:lineRule="auto"/>
      </w:pPr>
      <w:r>
        <w:rPr>
          <w:rFonts w:ascii="宋体" w:hAnsi="宋体" w:eastAsia="宋体" w:cs="宋体"/>
          <w:color w:val="000"/>
          <w:sz w:val="28"/>
          <w:szCs w:val="28"/>
        </w:rPr>
        <w:t xml:space="preserve">(12)严格执行会议费一会一结算制度。各部门在会议结束后，应及时办理报销手续，切实做到一会一结算。报销会议费时，会议组织单位应提供会议审批文件、会议通知及实际参会人员名单、会议服务单位出具的费用原始明细单据、电子结算单等凭证。财务部门应严格按规定审核会议费开支，对未按程序批准召开以及超范围、超标准开支的会议费用，一律不予报销。</w:t>
      </w:r>
    </w:p>
    <w:p>
      <w:pPr>
        <w:ind w:left="0" w:right="0" w:firstLine="560"/>
        <w:spacing w:before="450" w:after="450" w:line="312" w:lineRule="auto"/>
      </w:pPr>
      <w:r>
        <w:rPr>
          <w:rFonts w:ascii="宋体" w:hAnsi="宋体" w:eastAsia="宋体" w:cs="宋体"/>
          <w:color w:val="000"/>
          <w:sz w:val="28"/>
          <w:szCs w:val="28"/>
        </w:rPr>
        <w:t xml:space="preserve">(13)规范培训费支出及报销程序。培训费按规定由培训举办单位承担。培训结束后，各部门要及时办理报销手续。报销培训费时，培训举办单位应提供培训通知、实际参训人员签到表、讲课费签收单以及培训机构出具的原始明细单据、电子结算单等凭证。财务部门应严格按规定审核培训费开支，对未履行审批备案程序的培训以及超范围、超标准开支的费用，一律不予报销。</w:t>
      </w:r>
    </w:p>
    <w:p>
      <w:pPr>
        <w:ind w:left="0" w:right="0" w:firstLine="560"/>
        <w:spacing w:before="450" w:after="450" w:line="312" w:lineRule="auto"/>
      </w:pPr>
      <w:r>
        <w:rPr>
          <w:rFonts w:ascii="宋体" w:hAnsi="宋体" w:eastAsia="宋体" w:cs="宋体"/>
          <w:color w:val="000"/>
          <w:sz w:val="28"/>
          <w:szCs w:val="28"/>
        </w:rPr>
        <w:t xml:space="preserve">(14)严格按规定支出差旅费。出差人员应严格按规定开支差旅费，未按规定开支的，超支部分由个人自理。差旅费报销时应提供出差审批单、机票、车票、住宿费发票等凭证。财务部门应严格按规定审核差旅费开支，城市间交通费按照乘坐交通工具的等级凭据报销，住宿费在标准限额之内凭发票据实报销。从严审核报销差旅伙食补助费和市内交通费。</w:t>
      </w:r>
    </w:p>
    <w:p>
      <w:pPr>
        <w:ind w:left="0" w:right="0" w:firstLine="560"/>
        <w:spacing w:before="450" w:after="450" w:line="312" w:lineRule="auto"/>
      </w:pPr>
      <w:r>
        <w:rPr>
          <w:rFonts w:ascii="宋体" w:hAnsi="宋体" w:eastAsia="宋体" w:cs="宋体"/>
          <w:color w:val="000"/>
          <w:sz w:val="28"/>
          <w:szCs w:val="28"/>
        </w:rPr>
        <w:t xml:space="preserve">(15)加强出国经费审核报销。出国经费报销须凭有效票据填报有团组负责人审核签字的国外费用报销单。各种报销凭证须用中文注明开支内容、日期、数量、金额等，并由经办人签字。财务部门应对因公临时出国团组提交的出国任务批件、护照(包括签证和出入境记录)复印件及有效费用明细票据进行认真审核，严格按照批准的出国团组人员、天数、路线、经费预算及开支标准核销经费，不得核销与出访任务无关的支出。</w:t>
      </w:r>
    </w:p>
    <w:p>
      <w:pPr>
        <w:ind w:left="0" w:right="0" w:firstLine="560"/>
        <w:spacing w:before="450" w:after="450" w:line="312" w:lineRule="auto"/>
      </w:pPr>
      <w:r>
        <w:rPr>
          <w:rFonts w:ascii="宋体" w:hAnsi="宋体" w:eastAsia="宋体" w:cs="宋体"/>
          <w:color w:val="000"/>
          <w:sz w:val="28"/>
          <w:szCs w:val="28"/>
        </w:rPr>
        <w:t xml:space="preserve">(16)加强公务用车支出管理。公务用车保险、维修、加油等实行政府集中采购和定点保险、定点维修、定点加油制度，严格控制公务用车费用支出，降低运行成本。</w:t>
      </w:r>
    </w:p>
    <w:p>
      <w:pPr>
        <w:ind w:left="0" w:right="0" w:firstLine="560"/>
        <w:spacing w:before="450" w:after="450" w:line="312" w:lineRule="auto"/>
      </w:pPr>
      <w:r>
        <w:rPr>
          <w:rFonts w:ascii="宋体" w:hAnsi="宋体" w:eastAsia="宋体" w:cs="宋体"/>
          <w:color w:val="000"/>
          <w:sz w:val="28"/>
          <w:szCs w:val="28"/>
        </w:rPr>
        <w:t xml:space="preserve">(17)加强公务接待费的审核报销。在批准的接待费预算规模内，对有明确接待范围、对象和目的，经单位负责人批准且符合规定标准的接待费用予以报销，报销凭证包括派出单位公函、财务票据和接待清单等，不得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(18)加强公务卡使用管理。使用公务卡结算的，应按照公务卡使用和管理有关规定办理业务。</w:t>
      </w:r>
    </w:p>
    <w:p>
      <w:pPr>
        <w:ind w:left="0" w:right="0" w:firstLine="560"/>
        <w:spacing w:before="450" w:after="450" w:line="312" w:lineRule="auto"/>
      </w:pPr>
      <w:r>
        <w:rPr>
          <w:rFonts w:ascii="宋体" w:hAnsi="宋体" w:eastAsia="宋体" w:cs="宋体"/>
          <w:color w:val="000"/>
          <w:sz w:val="28"/>
          <w:szCs w:val="28"/>
        </w:rPr>
        <w:t xml:space="preserve">(19)严格控制参加收费性质的会议和培训。各部门应从严控制参加具有收费许可资质的社会组织、机构举办的需缴纳费用的会议和培训。对确因工作需要必须参加的，应经本单位负责同志批准。费用报销时需提供单位内部审批依据、会议或培训通知、费用开支明细和合法票据，不得报销与会议、培训无关的费用。</w:t>
      </w:r>
    </w:p>
    <w:p>
      <w:pPr>
        <w:ind w:left="0" w:right="0" w:firstLine="560"/>
        <w:spacing w:before="450" w:after="450" w:line="312" w:lineRule="auto"/>
      </w:pPr>
      <w:r>
        <w:rPr>
          <w:rFonts w:ascii="宋体" w:hAnsi="宋体" w:eastAsia="宋体" w:cs="宋体"/>
          <w:color w:val="000"/>
          <w:sz w:val="28"/>
          <w:szCs w:val="28"/>
        </w:rPr>
        <w:t xml:space="preserve">4、强化财务管理基础。</w:t>
      </w:r>
    </w:p>
    <w:p>
      <w:pPr>
        <w:ind w:left="0" w:right="0" w:firstLine="560"/>
        <w:spacing w:before="450" w:after="450" w:line="312" w:lineRule="auto"/>
      </w:pPr>
      <w:r>
        <w:rPr>
          <w:rFonts w:ascii="宋体" w:hAnsi="宋体" w:eastAsia="宋体" w:cs="宋体"/>
          <w:color w:val="000"/>
          <w:sz w:val="28"/>
          <w:szCs w:val="28"/>
        </w:rPr>
        <w:t xml:space="preserve">(20)加强内部控制，突出风险防控。各部门要按照《行政事业单位内部控制规范(试行)》有关规定，在认真梳理内部。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经济事项业务流程的基础上，根据经济活动客观规律，查找业务风险点，制定风险防范应对策略。建立健全内部监督管理制度，完善业务流程，将制衡机制嵌入部门内部管理各环节，实现决策执行和监督相互分离相互制约。</w:t>
      </w:r>
    </w:p>
    <w:p>
      <w:pPr>
        <w:ind w:left="0" w:right="0" w:firstLine="560"/>
        <w:spacing w:before="450" w:after="450" w:line="312" w:lineRule="auto"/>
      </w:pPr>
      <w:r>
        <w:rPr>
          <w:rFonts w:ascii="宋体" w:hAnsi="宋体" w:eastAsia="宋体" w:cs="宋体"/>
          <w:color w:val="000"/>
          <w:sz w:val="28"/>
          <w:szCs w:val="28"/>
        </w:rPr>
        <w:t xml:space="preserve">(21)建立健全收支业务内部管理制度。各部门的各项收入应由财会部门归口管理并进行会计核算，严禁设立账外账，不得通过往来科目核算收支。有政府非税收入收缴职能的单位，应按规定项目和标准征收政府非税收入，并及时、足额上缴国库或财政专户。制定单位内部财务管理具体规定，明确单位经济活动的各项支出标准和支出报销流程。加强和规范会计核算，严格执行财务管理制度，正确使用会计核算科目，真实反映会计活动信息。加强支出审批和审核控制。全面审核各类单据，不得使用不合规的原始凭证进行列支。</w:t>
      </w:r>
    </w:p>
    <w:p>
      <w:pPr>
        <w:ind w:left="0" w:right="0" w:firstLine="560"/>
        <w:spacing w:before="450" w:after="450" w:line="312" w:lineRule="auto"/>
      </w:pPr>
      <w:r>
        <w:rPr>
          <w:rFonts w:ascii="宋体" w:hAnsi="宋体" w:eastAsia="宋体" w:cs="宋体"/>
          <w:color w:val="000"/>
          <w:sz w:val="28"/>
          <w:szCs w:val="28"/>
        </w:rPr>
        <w:t xml:space="preserve">(22)建立健全预算编制、审批、执行、决算与评价等预算内部管理制度。各部门应做到预算编制程序规范、方法科学、编制及时、内容完整、项目细化、数据准确，并根据批复的预算安排各项收支，严格按照国库集中支付管理规定支付资金，确保预算严格有效执行。各部门应建立预算执行分析机制，定期通报内部处室、单位预算执行情况，召开预算执行分析会议，研究解决预算执行中存在的问题，提出改进措施，提高预算执行有效性。加强决算管理，确保决算真实、完整、准确、及时，提高决算分析水平，强化决算分析结果运用，健全单位预算与决算相互对应、相互促进工作机制。</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行政单位财务股工作总结篇十三</w:t>
      </w:r>
    </w:p>
    <w:p>
      <w:pPr>
        <w:ind w:left="0" w:right="0" w:firstLine="560"/>
        <w:spacing w:before="450" w:after="450" w:line="312" w:lineRule="auto"/>
      </w:pPr>
      <w:r>
        <w:rPr>
          <w:rFonts w:ascii="宋体" w:hAnsi="宋体" w:eastAsia="宋体" w:cs="宋体"/>
          <w:color w:val="000"/>
          <w:sz w:val="28"/>
          <w:szCs w:val="28"/>
        </w:rPr>
        <w:t xml:space="preserve">财务工作是基层行政事业单位经济管理的核心,在规范单位经济行为,提高会计信息质量,确保国有资产安全完整等方面有着重要作用。今天本站小编为大家精心挑选了关于行政事业单位财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在xx届中纪委三次全会讲话中提出的“六个着力、六个切实”的要求，遵守xx届中纪委三次全会提出的廉洁自律五条规定，学习xx届四中全会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科学发展观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行政单位财务股工作总结篇十四</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行政单位财务股工作总结篇十五</w:t>
      </w:r>
    </w:p>
    <w:p>
      <w:pPr>
        <w:ind w:left="0" w:right="0" w:firstLine="560"/>
        <w:spacing w:before="450" w:after="450" w:line="312" w:lineRule="auto"/>
      </w:pPr>
      <w:r>
        <w:rPr>
          <w:rFonts w:ascii="宋体" w:hAnsi="宋体" w:eastAsia="宋体" w:cs="宋体"/>
          <w:color w:val="000"/>
          <w:sz w:val="28"/>
          <w:szCs w:val="28"/>
        </w:rPr>
        <w:t xml:space="preserve">1、稳妥完成乡镇定岗定员工作。</w:t>
      </w:r>
    </w:p>
    <w:p>
      <w:pPr>
        <w:ind w:left="0" w:right="0" w:firstLine="560"/>
        <w:spacing w:before="450" w:after="450" w:line="312" w:lineRule="auto"/>
      </w:pPr>
      <w:r>
        <w:rPr>
          <w:rFonts w:ascii="宋体" w:hAnsi="宋体" w:eastAsia="宋体" w:cs="宋体"/>
          <w:color w:val="000"/>
          <w:sz w:val="28"/>
          <w:szCs w:val="28"/>
        </w:rPr>
        <w:t xml:space="preserve">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w:t>
      </w:r>
    </w:p>
    <w:p>
      <w:pPr>
        <w:ind w:left="0" w:right="0" w:firstLine="560"/>
        <w:spacing w:before="450" w:after="450" w:line="312" w:lineRule="auto"/>
      </w:pPr>
      <w:r>
        <w:rPr>
          <w:rFonts w:ascii="宋体" w:hAnsi="宋体" w:eastAsia="宋体" w:cs="宋体"/>
          <w:color w:val="000"/>
          <w:sz w:val="28"/>
          <w:szCs w:val="28"/>
        </w:rPr>
        <w:t xml:space="preserve">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人事行政部述职工作报告时间过得飞快，自11月19日进公司，转眼就过去了三个星期。现就进公司三星期的情况做一个简单的总结，对20xx年应负责的工作进行规划。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2025-04-04T08:20:25+08:00</dcterms:created>
  <dcterms:modified xsi:type="dcterms:W3CDTF">2025-04-04T08:20:25+08:00</dcterms:modified>
</cp:coreProperties>
</file>

<file path=docProps/custom.xml><?xml version="1.0" encoding="utf-8"?>
<Properties xmlns="http://schemas.openxmlformats.org/officeDocument/2006/custom-properties" xmlns:vt="http://schemas.openxmlformats.org/officeDocument/2006/docPropsVTypes"/>
</file>