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最新超市五一促销活动策划简短(二篇)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超市五一促销活动策划简短一供应商(以下简称“乙方”)：______________根据《中华人民共和国合同法》及其他有关法律、法规的规定，甲、乙双方经友好协商，在平等、自愿、公平、诚信、守法的原则下签订本合同，以资共同遵守。一、主体资格...</w:t>
      </w:r>
    </w:p>
    <w:p>
      <w:pPr>
        <w:ind w:left="0" w:right="0" w:firstLine="560"/>
        <w:spacing w:before="450" w:after="450" w:line="312" w:lineRule="auto"/>
      </w:pPr>
      <w:r>
        <w:rPr>
          <w:rFonts w:ascii="黑体" w:hAnsi="黑体" w:eastAsia="黑体" w:cs="黑体"/>
          <w:color w:val="000000"/>
          <w:sz w:val="36"/>
          <w:szCs w:val="36"/>
          <w:b w:val="1"/>
          <w:bCs w:val="1"/>
        </w:rPr>
        <w:t xml:space="preserve">最新超市五一促销活动策划简短一</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6、因商品的售后服务所产生的费用，甲方先行垫付的，经乙方确认后，方可在乙方货款中直接抵扣或由乙方直接给付20xx超市供货合同范本20xx超市供货合同范本。另有约定的从其约定。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4、乙方应保证所供商品在保质期内___%合格率，如在实际销售中发生该批次商品部分质量不合格，甲方应及时对未销售的该批次商品实行___%退换货，同时乙方应对此负全部责任。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2、甲方退换货应当向乙方发出退换货书面通知，乙方应当于收到后___天内对所退换商品进行核实并书面确认，____天内负责更换或者收回所清退商品。逾期不答复或书面确认后未在 天内负责更换或者收回所清退商品的，甲方有权自行处置该商品，并在对账结算时予以扣除。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3、对于存在保质期、有效期的商品，甲方应当在保质期、有效期尚存1/6的期限内提出退换货20xx超市供货合同范本合同范本七、商品损耗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2、甲乙双方确认的对帐周期为：每月____次，对帐日期为每月____日，对帐日___ 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 天，乙方应当按照进货、销售、退货等清单载明的数量及数额向甲方提供《商品对帐单》，甲方持相关单据进行核对，核对无误后签字确认;无故不确认的，视为认可《商品对帐单》的内容。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最新超市五一促销活动策划简短二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 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自_______年_______月_______日起至_______年_______月_______日止，乙方必须在_______年_______月_______日前一次性交清_______元承包费。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12、本合同未尽事宜，由甲乙双方协商决定。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13、对于协议或协议执行中引发的争议或纠纷，合作双方需本着共同的利益尽力友好协商解决。如无法协商解决，双方同意将因本协议而产生的或与本协议有关的一切争议有向________人民法院提起诉讼。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14、由于不可抗力导致本合作协议不能履行，双方应共同协商变更或者解除本协议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2025-04-21T05:54:42+08:00</dcterms:created>
  <dcterms:modified xsi:type="dcterms:W3CDTF">2025-04-21T05:54:42+08:00</dcterms:modified>
</cp:coreProperties>
</file>

<file path=docProps/custom.xml><?xml version="1.0" encoding="utf-8"?>
<Properties xmlns="http://schemas.openxmlformats.org/officeDocument/2006/custom-properties" xmlns:vt="http://schemas.openxmlformats.org/officeDocument/2006/docPropsVTypes"/>
</file>