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2025年云南大理的导游词如何写(二篇)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云南大理的导游词如何写一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w:t>
      </w:r>
    </w:p>
    <w:p>
      <w:pPr>
        <w:ind w:left="0" w:right="0" w:firstLine="560"/>
        <w:spacing w:before="450" w:after="450" w:line="312" w:lineRule="auto"/>
      </w:pPr>
      <w:r>
        <w:rPr>
          <w:rFonts w:ascii="黑体" w:hAnsi="黑体" w:eastAsia="黑体" w:cs="黑体"/>
          <w:color w:val="000000"/>
          <w:sz w:val="36"/>
          <w:szCs w:val="36"/>
          <w:b w:val="1"/>
          <w:bCs w:val="1"/>
        </w:rPr>
        <w:t xml:space="preserve">20_年云南大理的导游词如何写一</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呐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20_年云南大理的导游词如何写二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