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党员批评与自我批评意见最新42条</w:t>
      </w:r>
      <w:bookmarkEnd w:id="1"/>
    </w:p>
    <w:p>
      <w:pPr>
        <w:jc w:val="center"/>
        <w:spacing w:before="0" w:after="450"/>
      </w:pPr>
      <w:r>
        <w:rPr>
          <w:rFonts w:ascii="Arial" w:hAnsi="Arial" w:eastAsia="Arial" w:cs="Arial"/>
          <w:color w:val="999999"/>
          <w:sz w:val="20"/>
          <w:szCs w:val="20"/>
        </w:rPr>
        <w:t xml:space="preserve">来源：网络  作者：岁月静好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组织健康发展的重要工具。通过它们，成员能更清晰地认识自己的工作表现与存在的不足，进而激发改进的动力。这种自我反思和学习的过程，不仅有助于个人成长，更能提升整个组织的工作效率与效益。因此，鼓励并实践批评与自我批评，是每个追求进...</w:t>
      </w:r>
    </w:p>
    <w:p>
      <w:pPr>
        <w:ind w:left="0" w:right="0" w:firstLine="560"/>
        <w:spacing w:before="450" w:after="450" w:line="312" w:lineRule="auto"/>
      </w:pPr>
      <w:r>
        <w:rPr>
          <w:rFonts w:ascii="宋体" w:hAnsi="宋体" w:eastAsia="宋体" w:cs="宋体"/>
          <w:color w:val="000"/>
          <w:sz w:val="28"/>
          <w:szCs w:val="28"/>
        </w:rPr>
        <w:t xml:space="preserve">批评与自我批评是组织健康发展的重要工具。通过它们，成员能更清晰地认识自己的工作表现与存在的不足，进而激发改进的动力。这种自我反思和学习的过程，不仅有助于个人成长，更能提升整个组织的工作效率与效益。因此，鼓励并实践批评与自我批评，是每个追求进步的组织和成员应当坚持的原则。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对地区发展的现状和趋势认识和了解不全面，在探索特点规律、总结经验做法、搞好服务指导等方面做得还不够好。不珍惜向群众学习的机会，对真心拜群众为师，虚心向群众学习，深入基层全面掌握情况不够扎实、不够深入。</w:t>
      </w:r>
    </w:p>
    <w:p>
      <w:pPr>
        <w:ind w:left="0" w:right="0" w:firstLine="560"/>
        <w:spacing w:before="450" w:after="450" w:line="312" w:lineRule="auto"/>
      </w:pPr>
      <w:r>
        <w:rPr>
          <w:rFonts w:ascii="宋体" w:hAnsi="宋体" w:eastAsia="宋体" w:cs="宋体"/>
          <w:color w:val="000"/>
          <w:sz w:val="28"/>
          <w:szCs w:val="28"/>
        </w:rPr>
        <w:t xml:space="preserve">2、思维方式受条条框框束缚太多，遇到实际问题时不敢闯，不敢试，破解发展难题的办法不多；在困难和矛盾面前，缺乏开放性、发散性思维，思想解放仍停留在口头上，真正在用解放思想的思维方法解决问题的能力还有待于进一步提高。</w:t>
      </w:r>
    </w:p>
    <w:p>
      <w:pPr>
        <w:ind w:left="0" w:right="0" w:firstLine="560"/>
        <w:spacing w:before="450" w:after="450" w:line="312" w:lineRule="auto"/>
      </w:pPr>
      <w:r>
        <w:rPr>
          <w:rFonts w:ascii="宋体" w:hAnsi="宋体" w:eastAsia="宋体" w:cs="宋体"/>
          <w:color w:val="000"/>
          <w:sz w:val="28"/>
          <w:szCs w:val="28"/>
        </w:rPr>
        <w:t xml:space="preserve">3、存在党性锤炼不过硬，理论武装不自觉的问题，多以学习组织上安排的内容，用笔记字数衡量学习效果，撰写学习心得体会不求质量，党性修养内化于心外化于行做的不彻底。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4、存在报喜不报忧。向上级机关和领导同志汇报工作时，说成绩、说亮点多一些，讲问题、讲缺点则少一些，希望得到上级认可的心思要重一些，敢于揭短、亮丑的勇气还不够。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5、具体工作不够扎实，存在急于求进的情况，接到工作首先想到的是尽快完成，而不是做到做好。对事实情况未作详细了解之前便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6、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7、引导督促党员干部自觉学习党章、贯彻党章和牢固树立组织纪律观念还需要加强，对党风廉政建设制度规定学习还不够系统，督促落实的力度还需进一步加大。</w:t>
      </w:r>
    </w:p>
    <w:p>
      <w:pPr>
        <w:ind w:left="0" w:right="0" w:firstLine="560"/>
        <w:spacing w:before="450" w:after="450" w:line="312" w:lineRule="auto"/>
      </w:pPr>
      <w:r>
        <w:rPr>
          <w:rFonts w:ascii="宋体" w:hAnsi="宋体" w:eastAsia="宋体" w:cs="宋体"/>
          <w:color w:val="000"/>
          <w:sz w:val="28"/>
          <w:szCs w:val="28"/>
        </w:rPr>
        <w:t xml:space="preserve">8、不成熟、不稳重。做事风风火火走马观花不认真不细致。主要表现在工作方法简单，只安于表面，处理事情方法比较简单，缺少灵活性和艺术性，对问题深层次思考不够，对工作方法的完善会给自己的工作带来动力的认识不深刻。</w:t>
      </w:r>
    </w:p>
    <w:p>
      <w:pPr>
        <w:ind w:left="0" w:right="0" w:firstLine="560"/>
        <w:spacing w:before="450" w:after="450" w:line="312" w:lineRule="auto"/>
      </w:pPr>
      <w:r>
        <w:rPr>
          <w:rFonts w:ascii="宋体" w:hAnsi="宋体" w:eastAsia="宋体" w:cs="宋体"/>
          <w:color w:val="000"/>
          <w:sz w:val="28"/>
          <w:szCs w:val="28"/>
        </w:rPr>
        <w:t xml:space="preserve">9、事业心不如从前，开拓进取的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10、工作有时心浮气躁，急于求成。由于自己年轻，对事物内在规律把握的还不好，处理问题有时考虑的还不够周到，急于求成。想得多，学得少。缺乏相关的理论知识和实践经验，没有主动去学习，制定工作没系统性。工作困难面前，缺乏闯劲、韧劲，行动上按部就班，缺乏敢于打破常规、大胆开拓的勇气和魄力。</w:t>
      </w:r>
    </w:p>
    <w:p>
      <w:pPr>
        <w:ind w:left="0" w:right="0" w:firstLine="560"/>
        <w:spacing w:before="450" w:after="450" w:line="312" w:lineRule="auto"/>
      </w:pPr>
      <w:r>
        <w:rPr>
          <w:rFonts w:ascii="宋体" w:hAnsi="宋体" w:eastAsia="宋体" w:cs="宋体"/>
          <w:color w:val="000"/>
          <w:sz w:val="28"/>
          <w:szCs w:val="28"/>
        </w:rPr>
        <w:t xml:space="preserve">11、干事创业激情不足，创新意识不足。缺乏主动为领导分忧，主动担当，勇挑重担的精神。深入基层的主观意识不够强，还有浮于表面的现象，将自身工作和大局需要结合的不够紧密。主要表现在和群众沟通不充分，如在为群众办实事过程中，存在未能全面听取到群众意见建议，一厢情愿办实事，出现群众满意度不高的现象。</w:t>
      </w:r>
    </w:p>
    <w:p>
      <w:pPr>
        <w:ind w:left="0" w:right="0" w:firstLine="560"/>
        <w:spacing w:before="450" w:after="450" w:line="312" w:lineRule="auto"/>
      </w:pPr>
      <w:r>
        <w:rPr>
          <w:rFonts w:ascii="宋体" w:hAnsi="宋体" w:eastAsia="宋体" w:cs="宋体"/>
          <w:color w:val="000"/>
          <w:sz w:val="28"/>
          <w:szCs w:val="28"/>
        </w:rPr>
        <w:t xml:space="preserve">12、在进取意识和创新精神上比较缺乏，在思想上有所放松。深入基层不够，对基层情况掌握不深不细，虽然自己也经常到基层单位调研，但了解掌握基层群众的呼声不全面，对指导推动XX发展大胆探索的方式方法较少。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13、缺乏责任担当，有时自己落好，矛盾上交。一遇事就讲客观，讲条件，遇见工作上的事，一说难度太大，这个问题不好解决，没有从主观上找怎么干好工作的结合点。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14、工作方法简单，缺乏创造性，有“拿来主义”倾向，存在思路还不够宽、层次还不够高，如：对如何学习借鉴他人好经验好做法研究不够，有时还存在照搬照抄、生搬硬套的现象。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15、满足于工作现状或过多强调客观，认为在工作中已取得了一定的成绩，保持现状即可，在工作中的创新和超前意识上做的不够，创新思路和精益求精上有待进一步提高。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16、在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17、针对新情况新问题研究不深不透的问题。在形势判断上，没有充分估计问题的严重性，没有充分认识有些工作的紧迫性。</w:t>
      </w:r>
    </w:p>
    <w:p>
      <w:pPr>
        <w:ind w:left="0" w:right="0" w:firstLine="560"/>
        <w:spacing w:before="450" w:after="450" w:line="312" w:lineRule="auto"/>
      </w:pPr>
      <w:r>
        <w:rPr>
          <w:rFonts w:ascii="宋体" w:hAnsi="宋体" w:eastAsia="宋体" w:cs="宋体"/>
          <w:color w:val="000"/>
          <w:sz w:val="28"/>
          <w:szCs w:val="28"/>
        </w:rPr>
        <w:t xml:space="preserve">18、走访基层存在“就近原则”，对较为偏远的基层单位一般较少深入走访调研，对基层工作和基层干部存在问题批评较多，实质性措施较少。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19、弘扬党的优良传统有所放松，艰苦奋斗精神有待加强。认为现在物质生活水平提高了，享乐主义、形式主义开始萌芽，自我要求有所放松，导致在保持艰苦奋斗、勤俭节约、迎难而上、深入群众作风等方面出现了偏差，造成了心理上与群众脱离。</w:t>
      </w:r>
    </w:p>
    <w:p>
      <w:pPr>
        <w:ind w:left="0" w:right="0" w:firstLine="560"/>
        <w:spacing w:before="450" w:after="450" w:line="312" w:lineRule="auto"/>
      </w:pPr>
      <w:r>
        <w:rPr>
          <w:rFonts w:ascii="宋体" w:hAnsi="宋体" w:eastAsia="宋体" w:cs="宋体"/>
          <w:color w:val="000"/>
          <w:sz w:val="28"/>
          <w:szCs w:val="28"/>
        </w:rPr>
        <w:t xml:space="preserve">20、勇于担当精神不足，有的工作中重视安排部署，抓落实的措施和方法不多，以会议落实会议、以文件落实文件、以讲话落实讲话的现象还在一定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21、较真碰硬措施不强。联系基层、服务群众不深入，习惯于坐在办公室遥控指挥，电话指示、文件指导，对分管领域出现的问题解决力度不够有力、不够彻底。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22、存在求稳怕乱思想。干事创业激情有所弱化，存在求稳为上的思想。统筹协调、科学谋划工作能力欠缺，有时还不愿面对棘手的事情，不敢直面矛盾和困难，对一些重大问题深层次研究不够，破解难题的新思路、新举措不多。有的领导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23、存在等待观望思想。存在推进发展的紧迫感不够强，有的工作上只求过得去，不求过得硬，工作效率有待提高。工作主动性、进取心有待提升，尽管能尽职尽责、高质量完成工作，但在面临较多困难和多重压力下，存在遇到棘手问题绕道走、主动挖掘自身潜力不够、满足于应付过关等问题。创新意识和创新能力尚需加强，创新意识不足，面对客观条件制约造成的问题，习惯于用被动的“等靠要”替代“主动创造有利条件”；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24、政绩观存在偏差，围着上级指挥棒转的多，对上级看的重了，重视程度高，抓的比较紧，要求严、力度大，但是对其他工作相对管的少，甚至有大而化之的现象。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25、存在个人主义和名利思想。在实际工作中自己的个人主义和名利思想始终是存在的，工作中一旦碰到具体问题名利思想就会做怪，比如患得患失，怕得罪人，怕承担责任，不能勇于担当，做老好人。没有干部自觉的自我净化，自我完善、自我提高。</w:t>
      </w:r>
    </w:p>
    <w:p>
      <w:pPr>
        <w:ind w:left="0" w:right="0" w:firstLine="560"/>
        <w:spacing w:before="450" w:after="450" w:line="312" w:lineRule="auto"/>
      </w:pPr>
      <w:r>
        <w:rPr>
          <w:rFonts w:ascii="宋体" w:hAnsi="宋体" w:eastAsia="宋体" w:cs="宋体"/>
          <w:color w:val="000"/>
          <w:sz w:val="28"/>
          <w:szCs w:val="28"/>
        </w:rPr>
        <w:t xml:space="preserve">26、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27、没有把理论学习放在重要位置，对理论学习看得多思考得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28、在实际工作中把自己等同于普通班子成员，发挥带头作用不够，实际上是工作标准不高的表现。平时只忙于自己分管的工作，主动帮助领导谋划大事、出谋划策还有欠妥，还缺乏分忧意识、担当精神。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29、认为自己工作经验丰富，经过多岗位的磨练，具备了一定的政治素质，积累了一定的工作经验，沉淀了一定的知识内涵，常常不自觉地满足于这些积累与经验，对持续不断地自我提高重视不够，满足于完成上级交办的任务，工作中思路还不宽。</w:t>
      </w:r>
    </w:p>
    <w:p>
      <w:pPr>
        <w:ind w:left="0" w:right="0" w:firstLine="560"/>
        <w:spacing w:before="450" w:after="450" w:line="312" w:lineRule="auto"/>
      </w:pPr>
      <w:r>
        <w:rPr>
          <w:rFonts w:ascii="宋体" w:hAnsi="宋体" w:eastAsia="宋体" w:cs="宋体"/>
          <w:color w:val="000"/>
          <w:sz w:val="28"/>
          <w:szCs w:val="28"/>
        </w:rPr>
        <w:t xml:space="preserve">30、激情少，暮气重。年纪不大，像个老头儿，遇到难事光想推，缺少担当勇气。从工作上讲，进取的精神有所弱化。总认为自己已参加工作多年，经验丰富，只要按部就班，不出乱子，能较好地完成单位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31、本位主义思想严重，对县委安排活，总是强调本职工作，有时候往外推，有时候不尽力，讲条件、讨价还价，组织纪律观念不强，服务大局意识不够强。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32、改革上存在畏难情绪。对于全面深化改革，考虑方方面面利益关系较多，怕遇到阻力，带来麻烦，以至于对改革困难估计过高，在改革上畏首畏尾，放不开手脚。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33、对上级决策理解不够透彻，发挥坚持请示报告制度带头作用有待提高。将主要精力放在了审判和党组建设之中，尤其在案件数量激增形势下，对审判工作思考多、管得多，对审判法庭建设、司法体制改革谋划少、抓得少，特别是遇到突发状况后疏于向上级党委报告请示，有时依赖于上级的布置和推动。</w:t>
      </w:r>
    </w:p>
    <w:p>
      <w:pPr>
        <w:ind w:left="0" w:right="0" w:firstLine="560"/>
        <w:spacing w:before="450" w:after="450" w:line="312" w:lineRule="auto"/>
      </w:pPr>
      <w:r>
        <w:rPr>
          <w:rFonts w:ascii="宋体" w:hAnsi="宋体" w:eastAsia="宋体" w:cs="宋体"/>
          <w:color w:val="000"/>
          <w:sz w:val="28"/>
          <w:szCs w:val="28"/>
        </w:rPr>
        <w:t xml:space="preserve">34、研究工作不深入，作风浮漂，上推下交、互相交办，导致落实不力，工作棚架。担当不够，经验不足，需要抓紧补课，但主观上来讲，挑大梁的意识也不强。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35、基层经验不足，有机关作风，有时感觉自己的阅历丰富，就很少接地气了，与乡镇、局委融入不够，沟通交流少，不能和同志们打成一片。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36、精气神不足，与世无争、四平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37、事业心、责任心减退。随着时间推移，同一个岗位呆得久了，求稳守成的心态变重了，为自己考虑的多了，认为守好摊子不出事最要紧，工作上就有了顾虑，不敢想不敢干，安于现状、懒于奋斗的惰性心态滋生，主观上放松了对世界观的改造，放松了对保持党员先进性和纯洁性的追求，干事创业的劲头小了。</w:t>
      </w:r>
    </w:p>
    <w:p>
      <w:pPr>
        <w:ind w:left="0" w:right="0" w:firstLine="560"/>
        <w:spacing w:before="450" w:after="450" w:line="312" w:lineRule="auto"/>
      </w:pPr>
      <w:r>
        <w:rPr>
          <w:rFonts w:ascii="宋体" w:hAnsi="宋体" w:eastAsia="宋体" w:cs="宋体"/>
          <w:color w:val="000"/>
          <w:sz w:val="28"/>
          <w:szCs w:val="28"/>
        </w:rPr>
        <w:t xml:space="preserve">38、缺乏责任担当，有时自己落好，矛盾上交。一遇事就讲客观，讲条件，遇见工作上的事，一说难度太大，这个问题不好解决，没有从主观上找怎么干好工作的结合点。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39、在做决策、抓工作中，没有更好地把人民利益作为一切工作的最高标准、放在心中最高位置，对脱离群众危险的尖锐性和严峻性认识理解不深不透，导致实践中密切联系群众、紧紧依靠群众的观点没有很好地落到实处，对一些与群众利益息息相关的问题关心的不及时、了解的不深入、解决的不到位。</w:t>
      </w:r>
    </w:p>
    <w:p>
      <w:pPr>
        <w:ind w:left="0" w:right="0" w:firstLine="560"/>
        <w:spacing w:before="450" w:after="450" w:line="312" w:lineRule="auto"/>
      </w:pPr>
      <w:r>
        <w:rPr>
          <w:rFonts w:ascii="宋体" w:hAnsi="宋体" w:eastAsia="宋体" w:cs="宋体"/>
          <w:color w:val="000"/>
          <w:sz w:val="28"/>
          <w:szCs w:val="28"/>
        </w:rPr>
        <w:t xml:space="preserve">40、革命意志衰退，奋斗精神明显减弱。从去年以来，我感到你有松劲泄气的想法，自我突破的冲劲不足，存在求稳怕乱的倾向。你的责任和压力大家都是清楚和理解的。但你的松劲泄气、你的冲劲不足、你的求稳怕乱会对班子的战斗力有多大的影响，对干部群众干事创业的激情有多大的影响？这些问题，希望XX同志要引起高度重视，把精气神提起来，像前几年那样充满激情、富有活力，为、为当好榜样，起好表率。</w:t>
      </w:r>
    </w:p>
    <w:p>
      <w:pPr>
        <w:ind w:left="0" w:right="0" w:firstLine="560"/>
        <w:spacing w:before="450" w:after="450" w:line="312" w:lineRule="auto"/>
      </w:pPr>
      <w:r>
        <w:rPr>
          <w:rFonts w:ascii="宋体" w:hAnsi="宋体" w:eastAsia="宋体" w:cs="宋体"/>
          <w:color w:val="000"/>
          <w:sz w:val="28"/>
          <w:szCs w:val="28"/>
        </w:rPr>
        <w:t xml:space="preserve">41、内心抱有宁可不干事，也要不出事的思想，遇事当前，习惯于看文件写没写、过去有没有、别人干没干，思想深处不敢担当、不愿担当。工作中有惰性思想，认为多做多错，少做少错，存在风来加衣、雨来打伞的依赖习惯，缺乏逢山开路、遇河架桥的闯劲，只求过得去，不求过得硬。</w:t>
      </w:r>
    </w:p>
    <w:p>
      <w:pPr>
        <w:ind w:left="0" w:right="0" w:firstLine="560"/>
        <w:spacing w:before="450" w:after="450" w:line="312" w:lineRule="auto"/>
      </w:pPr>
      <w:r>
        <w:rPr>
          <w:rFonts w:ascii="宋体" w:hAnsi="宋体" w:eastAsia="宋体" w:cs="宋体"/>
          <w:color w:val="000"/>
          <w:sz w:val="28"/>
          <w:szCs w:val="28"/>
        </w:rPr>
        <w:t xml:space="preserve">42、运用现代理论知识分析和处理问题能力差，更缺乏战略性思维眼光，反应不敏锐，来到新的工作环境面对新的工作要求，未能有足够迅速的应变能力。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2025-04-18T00:50:38+08:00</dcterms:created>
  <dcterms:modified xsi:type="dcterms:W3CDTF">2025-04-18T00:50:38+08:00</dcterms:modified>
</cp:coreProperties>
</file>

<file path=docProps/custom.xml><?xml version="1.0" encoding="utf-8"?>
<Properties xmlns="http://schemas.openxmlformats.org/officeDocument/2006/custom-properties" xmlns:vt="http://schemas.openxmlformats.org/officeDocument/2006/docPropsVTypes"/>
</file>