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有关八项本领七种能力对照检查范文简短(四篇)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八项本领七种能力对照检查范文简短一（一）加强组织领导，提高政治站位。xx县纪委监委结合实际谋划措施扎实开展了违反中央八项规定精神专项察访工作，要求全县各级党组织认真学习中央、省、市及县纪委公开曝光的违反中央八项规定精神问题的典型案例，要...</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有关八项本领七种能力对照检查范文简短一</w:t>
      </w:r>
    </w:p>
    <w:p>
      <w:pPr>
        <w:ind w:left="0" w:right="0" w:firstLine="560"/>
        <w:spacing w:before="450" w:after="450" w:line="312" w:lineRule="auto"/>
      </w:pPr>
      <w:r>
        <w:rPr>
          <w:rFonts w:ascii="宋体" w:hAnsi="宋体" w:eastAsia="宋体" w:cs="宋体"/>
          <w:color w:val="000"/>
          <w:sz w:val="28"/>
          <w:szCs w:val="28"/>
        </w:rPr>
        <w:t xml:space="preserve">（一）加强组织领导，提高政治站位。xx县纪委监委结合实际谋划措施扎实开展了违反中央八项规定精神专项察访工作，要求全县各级党组织认真学习中央、省、市及县纪委公开曝光的违反中央八项规定精神问题的典型案例，要求全县各级党组织认真贯彻落实习近平总书记关于制止餐饮浪费行为的重要指示精神，充分认识持续正风肃纪的极端重要性，强化责任担当，把纠正“四风”工作往深里抓、实里做，切实担负起党风廉政建设的主体责任，一级抓一级，一级带一级，层层传导压力，形成齐抓共管的局面。</w:t>
      </w:r>
    </w:p>
    <w:p>
      <w:pPr>
        <w:ind w:left="0" w:right="0" w:firstLine="560"/>
        <w:spacing w:before="450" w:after="450" w:line="312" w:lineRule="auto"/>
      </w:pPr>
      <w:r>
        <w:rPr>
          <w:rFonts w:ascii="宋体" w:hAnsi="宋体" w:eastAsia="宋体" w:cs="宋体"/>
          <w:color w:val="000"/>
          <w:sz w:val="28"/>
          <w:szCs w:val="28"/>
        </w:rPr>
        <w:t xml:space="preserve">（二）强化日常监督，严格执纪问责。县纪委监委坚持抓好日常督导和集中整治“组合拳”。一是强化日常监督检查。成立由党风政风监督室牵头的察访组，每周至少开展一次察访活动，切实加强监督检查。二是规范婚丧事宜报备工作。调整婚丧事宜报备表，压紧压实各级党组织主体责任，同时对报备情况不定期抽查。三是加强重要节点的监督检查，在春节、五一、中秋、十一等节假日前下发通知及察访工作方案，由各派驻纪检监察组、党风政风监督室组成察访小组，采取“推磨”互查和重点督导检查的方式对全县各种隐形变异的“四风”问题及各机关、公职人员餐饮浪费行为开展督查和明察暗访，对顶风违纪的，发现一起坚决严肃查处一起，问责一起，通报一起。十九大以来，共查处享乐主义、奢靡之风问题xxx起，处理xxx人，其中给予党纪政务处分xxx人。</w:t>
      </w:r>
    </w:p>
    <w:p>
      <w:pPr>
        <w:ind w:left="0" w:right="0" w:firstLine="560"/>
        <w:spacing w:before="450" w:after="450" w:line="312" w:lineRule="auto"/>
      </w:pPr>
      <w:r>
        <w:rPr>
          <w:rFonts w:ascii="宋体" w:hAnsi="宋体" w:eastAsia="宋体" w:cs="宋体"/>
          <w:color w:val="000"/>
          <w:sz w:val="28"/>
          <w:szCs w:val="28"/>
        </w:rPr>
        <w:t xml:space="preserve">（三）强化宣传教育，织密举报网络。县纪委监委充分利用微信公众号、微信群、廉政短信等方式，强化对全县干部职工的宣传教育，营造务实节俭、风清气正的廉洁氛围。每逢节假日期间，在“清风xx”微信公众号、微信群发布假期“正负清单”，绷紧党员干部纪律和规矩这根“弦”，划出“红线”，标出“雷区”，严防“四风”反弹回潮；向全县党员领导干部、两代表一委员发送廉政提醒短信，提出严格要求，筑牢思想防线。同时充分整合资源，进一步发挥网站、微信、电话、来信等举报途径作用，畅通群众举报渠道，延伸监督触角，激发群众监督正能量。</w:t>
      </w:r>
    </w:p>
    <w:p>
      <w:pPr>
        <w:ind w:left="0" w:right="0" w:firstLine="560"/>
        <w:spacing w:before="450" w:after="450" w:line="312" w:lineRule="auto"/>
      </w:pPr>
      <w:r>
        <w:rPr>
          <w:rFonts w:ascii="宋体" w:hAnsi="宋体" w:eastAsia="宋体" w:cs="宋体"/>
          <w:color w:val="000"/>
          <w:sz w:val="28"/>
          <w:szCs w:val="28"/>
        </w:rPr>
        <w:t xml:space="preserve">（一）提高政治站位，强化组织领导。认真学习习近平关于力戒形式主义官僚主义重要论述和中央办公厅《xxxx通知》，对照省委和市委关于力戒形式主义官僚主义的工作要求，制定了《xxxx工作方案》。强力开展督查工作，在县委办公室、县政府办公室、县纪委监委机关、县委组织部四个部门抽调精干力量组成了四个专项督导检查组，对乡镇（街道）、县直部门（单位）采取“四不两直”、明察暗访的方式进行多轮次、滚动式抽查检查，确保工作实效。</w:t>
      </w:r>
    </w:p>
    <w:p>
      <w:pPr>
        <w:ind w:left="0" w:right="0" w:firstLine="560"/>
        <w:spacing w:before="450" w:after="450" w:line="312" w:lineRule="auto"/>
      </w:pPr>
      <w:r>
        <w:rPr>
          <w:rFonts w:ascii="宋体" w:hAnsi="宋体" w:eastAsia="宋体" w:cs="宋体"/>
          <w:color w:val="000"/>
          <w:sz w:val="28"/>
          <w:szCs w:val="28"/>
        </w:rPr>
        <w:t xml:space="preserve">（二）压实主体责任，开展自查自纠。要求全县各级各部门，切实对照习近平总书记关于力戒形式主义官僚主义重要论述和党中央有关决策部署和专项整治重点，结合工作实际，落实主体责任，开展自查自纠工作，客观如实的查摆自身存在的问题。20_年，通过自查自纠，全县各部门共查纠形式主义、官僚主义问题xxx条，全部制定整改措施，限期整改到位。针对全县各单位查摆的问题的基础上形成了问题清单、整改清单、责任清单三项清单，并持续强化督导调度，督促有关部门单位对一般问题立行立改、即知即改，对重点问题明确整改措施限期整改，确保全县形式主义、官僚主义问题整改扎实有效。</w:t>
      </w:r>
    </w:p>
    <w:p>
      <w:pPr>
        <w:ind w:left="0" w:right="0" w:firstLine="560"/>
        <w:spacing w:before="450" w:after="450" w:line="312" w:lineRule="auto"/>
      </w:pPr>
      <w:r>
        <w:rPr>
          <w:rFonts w:ascii="宋体" w:hAnsi="宋体" w:eastAsia="宋体" w:cs="宋体"/>
          <w:color w:val="000"/>
          <w:sz w:val="28"/>
          <w:szCs w:val="28"/>
        </w:rPr>
        <w:t xml:space="preserve">（三）强化监督执纪问责，严肃查办形式主义、官僚主义问题。一是拓宽信访举报渠道。将形式主义、官僚主义问题纳入纪检监察机关“12388”信访举报热线和“12345”市民热线受理重点，24小时受理群众信访举报。在转有关单位调查处理的同时，一并纳入专项整治范围。二是压实主体责任。围绕领导班子“第一责任人”和班子成员“一岗双责”责任落实情况这个关键环节，细化责任清单，完善监督制约机制，层层压实责任；加大问责追究力度，对不切实际、摆花架子、失察失管、失职渎职等形式主义、官僚主义行为，坚决追究责任。三是强化案件查办。在纪律审查工作中，强化办案责任，突出查办形式主义、官僚主义案件。坚持抓早抓小，正确运用监督执纪问责“四种形态”。对形式主义和官僚主义方面的问题，及时发现和查处。在办案实践中，认真落实问题线索处置相关规定，对反映党员干部特别是领导干部形式主义、官僚主义方面的问题，及时谈话函询，早提醒、早纠正。对反映的形式主义、官僚主义问题线索，坚决立案查处，持续释放执纪必严、违纪必究的强烈信号。十九大以来，共查处形式主义官僚主义问题xxx件，处理xxx人。</w:t>
      </w:r>
    </w:p>
    <w:p>
      <w:pPr>
        <w:ind w:left="0" w:right="0" w:firstLine="560"/>
        <w:spacing w:before="450" w:after="450" w:line="312" w:lineRule="auto"/>
      </w:pPr>
      <w:r>
        <w:rPr>
          <w:rFonts w:ascii="宋体" w:hAnsi="宋体" w:eastAsia="宋体" w:cs="宋体"/>
          <w:color w:val="000"/>
          <w:sz w:val="28"/>
          <w:szCs w:val="28"/>
        </w:rPr>
        <w:t xml:space="preserve">十九大以来，xx县纪委监委不断加大监督检查力度，坚决纠治“四风”问题，取得了显著成效，但就查处情况看，仍存在一些突出问题。</w:t>
      </w:r>
    </w:p>
    <w:p>
      <w:pPr>
        <w:ind w:left="0" w:right="0" w:firstLine="560"/>
        <w:spacing w:before="450" w:after="450" w:line="312" w:lineRule="auto"/>
      </w:pPr>
      <w:r>
        <w:rPr>
          <w:rFonts w:ascii="宋体" w:hAnsi="宋体" w:eastAsia="宋体" w:cs="宋体"/>
          <w:color w:val="000"/>
          <w:sz w:val="28"/>
          <w:szCs w:val="28"/>
        </w:rPr>
        <w:t xml:space="preserve">（一）从查处类型上而言。十九大以来，我县查处的享乐主义、奢靡之风问题xxx起，主要类型有：违规公款吃喝问题xxx件，占总件数的xxx%；违规发放津贴补贴问题xxx件，占总件数的xxx%；违规使用公车问题xxx件，占总件数的xxx%；办公用房面积超标问题xxx件，占总件数的xxx%；违规操办婚丧事宜xxx件，占总件数的xxx%；违规收送礼品礼金问题xxx件，占总件数的xxx%。总的看，违规公款吃喝问题及违规发放津贴补贴问题占比较高，但查处质量不高，多是农村基层问题，且首次违纪时间以发生在党的十九大之前的为主。</w:t>
      </w:r>
    </w:p>
    <w:p>
      <w:pPr>
        <w:ind w:left="0" w:right="0" w:firstLine="560"/>
        <w:spacing w:before="450" w:after="450" w:line="312" w:lineRule="auto"/>
      </w:pPr>
      <w:r>
        <w:rPr>
          <w:rFonts w:ascii="宋体" w:hAnsi="宋体" w:eastAsia="宋体" w:cs="宋体"/>
          <w:color w:val="000"/>
          <w:sz w:val="28"/>
          <w:szCs w:val="28"/>
        </w:rPr>
        <w:t xml:space="preserve">综合分析问题类型不平衡的原因：在乱发津贴补贴方面。有的基层单位对规定泛化、不清晰不明确。比如我县查办的一起违规发放津贴补贴的案件中显示，我县于20_年开展了乱发津贴补贴等问题专项检查工作，要求各单位进行了自查自纠，20_年10月我县取消了多项津贴补贴的发放，其中计生干部津贴就在取消范围内。案中该单位是一乡镇卫生院，在自查自纠过程中没有认真排查，且对已取消的计生津贴仍违规发放至20_年9月。有的单位沿用过期、失效的文件，怎么对自己有利怎么来；有的执行政策搞“选择性解读”，“歪嘴和尚念经”；有的利用已有津补贴项目不讲政策原则，好处人人有份，甚至按行政级别制定发放标准，擅自扩大发放范围、提高标准。在重点查处问题方面，对群众反应强烈的党员领导干部在企业餐厅、私人会所等隐蔽场所吃喝问题查处还不够有力。对于上级纪委监委要求重点查处的违规配备使用公务用车、大办婚丧喜庆等突出问题以及隐形变异问题不突出，查处典型性问题相对较少。同时，在县纪委监委组织的明察暗访中发现，我县部分县直主管部门对乡镇（街道）基层单位作风建设和效能建设抓的不够紧，纠正不够及时有力，致使中央八项规定精神在基层执行中打了折扣，仍存在办公用房面积超标的问题，部分公职人员在公车私用、违规变更公车使用用途方面仍心存侥幸、屡禁不止。</w:t>
      </w:r>
    </w:p>
    <w:p>
      <w:pPr>
        <w:ind w:left="0" w:right="0" w:firstLine="560"/>
        <w:spacing w:before="450" w:after="450" w:line="312" w:lineRule="auto"/>
      </w:pPr>
      <w:r>
        <w:rPr>
          <w:rFonts w:ascii="宋体" w:hAnsi="宋体" w:eastAsia="宋体" w:cs="宋体"/>
          <w:color w:val="000"/>
          <w:sz w:val="28"/>
          <w:szCs w:val="28"/>
        </w:rPr>
        <w:t xml:space="preserve">（二）从监督合力上而言。在推进防止“四风”问题工作中，党风政风监督室牵头抓总，各部室、派驻机构、乡镇（街道）纪（工）委共同参与的协调工作机制运转不够顺畅，党风政风监督室与信访、案管、宣传、执纪监督、审查调查等相关部室和各派驻组之间的监督合力尚未发挥出应有的效能。</w:t>
      </w:r>
    </w:p>
    <w:p>
      <w:pPr>
        <w:ind w:left="0" w:right="0" w:firstLine="560"/>
        <w:spacing w:before="450" w:after="450" w:line="312" w:lineRule="auto"/>
      </w:pPr>
      <w:r>
        <w:rPr>
          <w:rFonts w:ascii="宋体" w:hAnsi="宋体" w:eastAsia="宋体" w:cs="宋体"/>
          <w:color w:val="000"/>
          <w:sz w:val="28"/>
          <w:szCs w:val="28"/>
        </w:rPr>
        <w:t xml:space="preserve">（三）从工作进展上而言。通过今年查办数据来分析，各派驻纪检监察组、各监督检查室及各乡镇（街道）纪（工）委之间工作开展不平衡，部分乡镇（街道）纪（工）委主动作为、主动发现违规违纪问题的能力较为薄弱，存在等、靠思想，派驻纪检监察组在日常工作中未发现并查实有效的问题线索，“前哨”“探头”作用发挥不够。有的单位在形式主义、官僚主义集中整治工作中仍然存在“等靠要”思想，消极怠慢，没有深入分析研判本地区本部门存在的形式主义、官僚主义问题，没有及时提出切实有效的整治举措，工作停留在表面。</w:t>
      </w:r>
    </w:p>
    <w:p>
      <w:pPr>
        <w:ind w:left="0" w:right="0" w:firstLine="560"/>
        <w:spacing w:before="450" w:after="450" w:line="312" w:lineRule="auto"/>
      </w:pPr>
      <w:r>
        <w:rPr>
          <w:rFonts w:ascii="宋体" w:hAnsi="宋体" w:eastAsia="宋体" w:cs="宋体"/>
          <w:color w:val="000"/>
          <w:sz w:val="28"/>
          <w:szCs w:val="28"/>
        </w:rPr>
        <w:t xml:space="preserve">（四）从震慑效应上而言。震慑力度还不够强。查处违反中央八项规定精神的问题多而不精，不够典型。通报“领而不发”。部分单位将通报领取后，放在角落“吃灰”，未在党委（党组）会议进行分析研究，未发挥应有的震慑作用。</w:t>
      </w:r>
    </w:p>
    <w:p>
      <w:pPr>
        <w:ind w:left="0" w:right="0" w:firstLine="560"/>
        <w:spacing w:before="450" w:after="450" w:line="312" w:lineRule="auto"/>
      </w:pPr>
      <w:r>
        <w:rPr>
          <w:rFonts w:ascii="宋体" w:hAnsi="宋体" w:eastAsia="宋体" w:cs="宋体"/>
          <w:color w:val="000"/>
          <w:sz w:val="28"/>
          <w:szCs w:val="28"/>
        </w:rPr>
        <w:t xml:space="preserve">通过不断压实全县各级党组织的主体责任和相关责任部门监管职责，聚焦“关键少数”强化精准监督，完善常态化推进作风建设长效机制等针对性措施，确保20_年查处并曝光一批具有典型性、震慑力强的案件，推动全县作风建设持续好转，实现人民群众满意度不断提升。</w:t>
      </w:r>
    </w:p>
    <w:p>
      <w:pPr>
        <w:ind w:left="0" w:right="0" w:firstLine="560"/>
        <w:spacing w:before="450" w:after="450" w:line="312" w:lineRule="auto"/>
      </w:pPr>
      <w:r>
        <w:rPr>
          <w:rFonts w:ascii="宋体" w:hAnsi="宋体" w:eastAsia="宋体" w:cs="宋体"/>
          <w:color w:val="000"/>
          <w:sz w:val="28"/>
          <w:szCs w:val="28"/>
        </w:rPr>
        <w:t xml:space="preserve">（一）压实主体责任，提高思想认识。要不断强化政治监督，通过协助抓好全面从严治党主体责任考核，组织开展报备审查检查、述责述廉等多种方式，压紧压实全县各级党组织抓作风建设的主体责任。不断创新教育载体和方式，协调有关部门联合开展贯彻落实中央八项规定精神、纠“四风”专题学习教育活动，通过专家辅导、集中授课、个人自学等多种方式深入学习相关政策理论、解析相关典型案例，加强党员干部理想信念、优良传统和优良作风教育，破除部分党员干部存在习以为常、不以为然、等待观望、消极应付等错误思想认识，进一步增强责任感和自觉性，把思想行动统一到中央决策部署上来。</w:t>
      </w:r>
    </w:p>
    <w:p>
      <w:pPr>
        <w:ind w:left="0" w:right="0" w:firstLine="560"/>
        <w:spacing w:before="450" w:after="450" w:line="312" w:lineRule="auto"/>
      </w:pPr>
      <w:r>
        <w:rPr>
          <w:rFonts w:ascii="宋体" w:hAnsi="宋体" w:eastAsia="宋体" w:cs="宋体"/>
          <w:color w:val="000"/>
          <w:sz w:val="28"/>
          <w:szCs w:val="28"/>
        </w:rPr>
        <w:t xml:space="preserve">（二）落实监管责任，从严执纪监督。充分发挥派驻纪检监察组的督促检查职能，通过组织开展专项检查等方式，督促财政、审计等相关职能部门按照“谁主管、谁负责”的原则，对职责范围事项加强经常性监督检查，对部门（单位）及其工作人员履职不力、监管缺失以及瞒报漏报问题线索等问题，一经发现，严肃问责追责。要密切关注“四风”新动向新表现，增强对“变异四风”和“隐形四风”辨别能力，系统梳理工作开展情况，总结不足，补齐短板，采取定期检查、重点抽查、明察暗访、集中检查、受理举报等方式，不定期深入乡镇（街道）和部门（单位）。发挥案件查办的震慑作用，继续实行违反中央八项规定精神查处问题报告制度，党风政风监督室定期调度各办案室组、乡镇（街道）纪（工）委查处典型案件情况，提高查办案件的数量和质量。充分发挥基层群众网络举报的作用，增强发现“四风”隐身变异的能力。</w:t>
      </w:r>
    </w:p>
    <w:p>
      <w:pPr>
        <w:ind w:left="0" w:right="0" w:firstLine="560"/>
        <w:spacing w:before="450" w:after="450" w:line="312" w:lineRule="auto"/>
      </w:pPr>
      <w:r>
        <w:rPr>
          <w:rFonts w:ascii="宋体" w:hAnsi="宋体" w:eastAsia="宋体" w:cs="宋体"/>
          <w:color w:val="000"/>
          <w:sz w:val="28"/>
          <w:szCs w:val="28"/>
        </w:rPr>
        <w:t xml:space="preserve">（三）强化通报曝光，形成有力震慑。把通报曝光作为一项经常性工作来抓，选取查办的典型案件在县纪委监委网站、“清风xx”微信公众号、智慧监督大数据点名道姓通报曝光，用身边的案例教育警示广大党员干部，提醒党员干部引以为戒，切实筑牢拒腐防变的思想道德防线。同时，建立典型引导机制，不仅加大对反面典型的曝光力度，还要加大对遵纪守法、勤俭节约的先进典型的宣传力度，用榜样的力量引导人、教育人、激励人。</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有关八项本领七种能力对照检查范文简短二</w:t>
      </w:r>
    </w:p>
    <w:p>
      <w:pPr>
        <w:ind w:left="0" w:right="0" w:firstLine="560"/>
        <w:spacing w:before="450" w:after="450" w:line="312" w:lineRule="auto"/>
      </w:pPr>
      <w:r>
        <w:rPr>
          <w:rFonts w:ascii="宋体" w:hAnsi="宋体" w:eastAsia="宋体" w:cs="宋体"/>
          <w:color w:val="000"/>
          <w:sz w:val="28"/>
          <w:szCs w:val="28"/>
        </w:rPr>
        <w:t xml:space="preserve">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有关八项本领七种能力对照检查范文简短三</w:t>
      </w:r>
    </w:p>
    <w:p>
      <w:pPr>
        <w:ind w:left="0" w:right="0" w:firstLine="560"/>
        <w:spacing w:before="450" w:after="450" w:line="312" w:lineRule="auto"/>
      </w:pPr>
      <w:r>
        <w:rPr>
          <w:rFonts w:ascii="宋体" w:hAnsi="宋体" w:eastAsia="宋体" w:cs="宋体"/>
          <w:color w:val="000"/>
          <w:sz w:val="28"/>
          <w:szCs w:val="28"/>
        </w:rPr>
        <w:t xml:space="preserve">市地方志办公室全体党员干部认真贯彻落实中央关于改进工作作风、密切联系群众八项规定、省委实施办法和市委具体规定有关意见，习近平同志厉行节俭、反对铺张浪费重要批示精神，结合“三严三实”和“忠诚干净担当”专题教育及“两学一做”学习教育活动、地方志工作实际，认真遵行各项规章制度，强化工作作风建设，积极参与，认真学习，整体素质得到进一步提高，为各项工作开展提供了可靠保证。现把开展情况自查自纠汇报如下：</w:t>
      </w:r>
    </w:p>
    <w:p>
      <w:pPr>
        <w:ind w:left="0" w:right="0" w:firstLine="560"/>
        <w:spacing w:before="450" w:after="450" w:line="312" w:lineRule="auto"/>
      </w:pPr>
      <w:r>
        <w:rPr>
          <w:rFonts w:ascii="宋体" w:hAnsi="宋体" w:eastAsia="宋体" w:cs="宋体"/>
          <w:color w:val="000"/>
          <w:sz w:val="28"/>
          <w:szCs w:val="28"/>
        </w:rPr>
        <w:t xml:space="preserve">市地方志办公室于7月6日结合开展的“两学一做”学习教育，对照中央八项规定精神、省委实施办法和市委具体规定，以及纠正“四风问题”的相关要求，召开全办党员干部集中学习会，市志办主任程汝明按照《全市开展贯彻执行中央八项规定精神纠正“四风”问题“回头看”实施方案》对全体党员干部开展了学习教育，要求市地方志办公室全体党员干部职工统一思想，端正态度，认真学习，贯彻执行中央八项规定精神、省委实施办法和市委具体规定，以踏实的工作作风来保证各项工作的顺利推进。同时，制定工作方案，深入开展自查自纠，建立问题清单，认真加以整改落实，坚定信心、加压奋进，努力把各项工作做得更好。</w:t>
      </w:r>
    </w:p>
    <w:p>
      <w:pPr>
        <w:ind w:left="0" w:right="0" w:firstLine="560"/>
        <w:spacing w:before="450" w:after="450" w:line="312" w:lineRule="auto"/>
      </w:pPr>
      <w:r>
        <w:rPr>
          <w:rFonts w:ascii="宋体" w:hAnsi="宋体" w:eastAsia="宋体" w:cs="宋体"/>
          <w:color w:val="000"/>
          <w:sz w:val="28"/>
          <w:szCs w:val="28"/>
        </w:rPr>
        <w:t xml:space="preserve">(一)压缩文件、宣传资料、会议及其他日常办公经费开支，减少纸质公文数量，控制会议活动规模。压缩公务接待开支，控制公务接待标准，不搞超标准接待，不搞公款相互宴请，工作日禁止午间饮酒，截至20xx年6月，公务接待费同比上年减少1.4%。实行出差、学习、培训审批制度，差旅费报销严格按照规定执行。严格车辆管理，严禁私自驾车、出车，严禁公车私用，压缩车辆费用开支，截至20xx年6月，市志办的公务用车运行费同比减少2.6%。20xx年，市志办无因公出国(境)。</w:t>
      </w:r>
    </w:p>
    <w:p>
      <w:pPr>
        <w:ind w:left="0" w:right="0" w:firstLine="560"/>
        <w:spacing w:before="450" w:after="450" w:line="312" w:lineRule="auto"/>
      </w:pPr>
      <w:r>
        <w:rPr>
          <w:rFonts w:ascii="宋体" w:hAnsi="宋体" w:eastAsia="宋体" w:cs="宋体"/>
          <w:color w:val="000"/>
          <w:sz w:val="28"/>
          <w:szCs w:val="28"/>
        </w:rPr>
        <w:t xml:space="preserve">(二)规范日常工作，市志办干部职工严格遵守考勤、请销假、值班等一系列制度，工作时间不准从事与工作无关的事务。工作日不经批准一律不得外出，外出期间必须保证通讯工具畅通，值班期间必须坚守岗位。全体工作人员必须自觉遵守机关作息时间，不得无故迟到早退，不得中途离岗、串岗、办私事。凡因病、因事或休假不上班的，一律履行请假手续。加强道德教育，市地方志办公室党员干部带头遵守社会公德、职业道德、家庭美德，注重个人品德修养，不出入高消费娱乐场所，不追求低级庸俗生活情趣，不组织参与赌博活动。严格执行党风廉政建设责任制，讲实话、报实情、办实事、求实效，自觉抵制各种不正之风。市志办党员干部无违纪违法行为。</w:t>
      </w:r>
    </w:p>
    <w:p>
      <w:pPr>
        <w:ind w:left="0" w:right="0" w:firstLine="560"/>
        <w:spacing w:before="450" w:after="450" w:line="312" w:lineRule="auto"/>
      </w:pPr>
      <w:r>
        <w:rPr>
          <w:rFonts w:ascii="宋体" w:hAnsi="宋体" w:eastAsia="宋体" w:cs="宋体"/>
          <w:color w:val="000"/>
          <w:sz w:val="28"/>
          <w:szCs w:val="28"/>
        </w:rPr>
        <w:t xml:space="preserve">市地方志办公室认真执行机关效能建设制度，自觉接受社会监督。落实首问负责制、一次性告知制、限时办结制、否定报备制、服务承诺制、同岗替代制。根据职能要求，将对外服务的内容、程序、时限、服务标准、违诺责任及举报电话等事项向社会公布、承诺，并采取措施保障承诺事项的落实，自觉接受群众的监督。建立督查通报制度，明确专人采取明查与暗访相结合的方式，对纪律作风、办公秩序进行检查，定期通报有关情况，发现问题及时查处，绝不姑息迁就。实行各项工作跟踪问效制度，抓好事前、事中、事后督查，做到事前有目标，事中有督促，事后有检查，实现各项工作层层抓落实、事事有人管、件件有回音。</w:t>
      </w:r>
    </w:p>
    <w:p>
      <w:pPr>
        <w:ind w:left="0" w:right="0" w:firstLine="560"/>
        <w:spacing w:before="450" w:after="450" w:line="312" w:lineRule="auto"/>
      </w:pPr>
      <w:r>
        <w:rPr>
          <w:rFonts w:ascii="宋体" w:hAnsi="宋体" w:eastAsia="宋体" w:cs="宋体"/>
          <w:color w:val="000"/>
          <w:sz w:val="28"/>
          <w:szCs w:val="28"/>
        </w:rPr>
        <w:t xml:space="preserve">在下一步工作中，按照市委的实施方案要求，市地方志办公室将继续深化“回头看”工作，抓实抓好每一个环节，对每一项问题清单的整改情况进行督促、检查和跟踪;加强干部作风建设，认真落实党风廉政建设责任制，营造爱岗敬业、风清气正的修志环境。扎实做好地方志办公室的各项工作，讲好普洱故事，记好绿色普洱的发展历程，为实现中国梦的普洱篇章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有关八项本领七种能力对照检查范文简短四</w:t>
      </w:r>
    </w:p>
    <w:p>
      <w:pPr>
        <w:ind w:left="0" w:right="0" w:firstLine="560"/>
        <w:spacing w:before="450" w:after="450" w:line="312" w:lineRule="auto"/>
      </w:pPr>
      <w:r>
        <w:rPr>
          <w:rFonts w:ascii="宋体" w:hAnsi="宋体" w:eastAsia="宋体" w:cs="宋体"/>
          <w:color w:val="000"/>
          <w:sz w:val="28"/>
          <w:szCs w:val="28"/>
        </w:rPr>
        <w:t xml:space="preserve">过去一年，全县政府系统各部门深入学习领会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一是扎实开展“不忘初心、牢记使命”主题教育，深入学习贯彻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体6620户。四是始终把纪律和规矩挺在前面，坚决惩治扶贫、民生保障、重大项目实施等领域及侵害群众利益的不正之风和腐败问题，立案审查党员和公职人员违纪违法案件171件200人，有力遏制了新“四风”问题反弹和蔓延。五是牢固树立法治思维，严格落实政府法律顾问、常务会议会前学法等制度，重大决策、重要事项及时向县人大常委会报告，自觉接受人大法律监督和政协民主监督，办理人大代表意见建议69件、政协提案92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要坚持以党章为根本遵循，严格落实《关于新形势下党内政治生活的若干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2025-04-21T14:32:02+08:00</dcterms:created>
  <dcterms:modified xsi:type="dcterms:W3CDTF">2025-04-21T14:32:02+08:00</dcterms:modified>
</cp:coreProperties>
</file>

<file path=docProps/custom.xml><?xml version="1.0" encoding="utf-8"?>
<Properties xmlns="http://schemas.openxmlformats.org/officeDocument/2006/custom-properties" xmlns:vt="http://schemas.openxmlformats.org/officeDocument/2006/docPropsVTypes"/>
</file>