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推荐电子商务专业大学生求职信范文通用(五篇)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电子商务专业大学生求职信范文通用一您好!首先向您辛勤的工作致以深深的敬意，同时也真诚地感谢您能在百忙之中抽空审阅我的求职材料。我叫，是云南大学电子商务专业的一名应届毕业生，我喜爱这专业并为其投入了很高的精力和热情。在大学短短的四年中，我...</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首先向您辛勤的工作致以深深的敬意，同时也真诚地感谢您能在百忙之中抽空审阅我的求职材料。</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 英语 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 招聘 校园征订员以及组织开展各种相关征订工作的过程中，培养了我的组织和管理能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推荐电子商务专业大学生求职信范文通用二</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推荐电子商务专业大学生求职信范文通用三</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 ec21; made-in-china， fuzing， tradekey， ecvv， greatfair， importers.</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推荐电子商务专业大学生求职信范文通用五</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