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2024年甘肃敦煌莫高窟导游词范本(二篇)</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甘肃敦煌莫高窟导游词范本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w:t>
      </w:r>
    </w:p>
    <w:p>
      <w:pPr>
        <w:ind w:left="0" w:right="0" w:firstLine="560"/>
        <w:spacing w:before="450" w:after="450" w:line="312" w:lineRule="auto"/>
      </w:pPr>
      <w:r>
        <w:rPr>
          <w:rFonts w:ascii="黑体" w:hAnsi="黑体" w:eastAsia="黑体" w:cs="黑体"/>
          <w:color w:val="000000"/>
          <w:sz w:val="36"/>
          <w:szCs w:val="36"/>
          <w:b w:val="1"/>
          <w:bCs w:val="1"/>
        </w:rPr>
        <w:t xml:space="preserve">20_年甘肃敦煌莫高窟导游词范本一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20_年甘肃敦煌莫高窟导游词范本二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2025-01-19T14:20:38+08:00</dcterms:created>
  <dcterms:modified xsi:type="dcterms:W3CDTF">2025-01-19T14:20:38+08:00</dcterms:modified>
</cp:coreProperties>
</file>

<file path=docProps/custom.xml><?xml version="1.0" encoding="utf-8"?>
<Properties xmlns="http://schemas.openxmlformats.org/officeDocument/2006/custom-properties" xmlns:vt="http://schemas.openxmlformats.org/officeDocument/2006/docPropsVTypes"/>
</file>