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最新新课改总结(精)(三篇)</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新课改总结(精)一1激发学生潜能，鼓励探索创新建构主义学习理论认为，知识不是通过教师传授而得到的，而是学习者在一定的社会文化背景下，借助其他人(包括教师、家长、同学)的帮助，利用必要的学习资源，主动地采用适合自身的学习方法，通过意义建构...</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最新新课改总结(精)一</w:t>
      </w:r>
    </w:p>
    <w:p>
      <w:pPr>
        <w:ind w:left="0" w:right="0" w:firstLine="560"/>
        <w:spacing w:before="450" w:after="450" w:line="312" w:lineRule="auto"/>
      </w:pPr>
      <w:r>
        <w:rPr>
          <w:rFonts w:ascii="宋体" w:hAnsi="宋体" w:eastAsia="宋体" w:cs="宋体"/>
          <w:color w:val="000"/>
          <w:sz w:val="28"/>
          <w:szCs w:val="28"/>
        </w:rPr>
        <w:t xml:space="preserve">1激发学生潜能，鼓励探索创新</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淤想办法把多边形转化为三角形;于具体转化方法采用添线来分割多边形，使之成为若干个三角形。在此基础上，我继续提问：你们有哪些具体的分割方法呢?于从一个顶点出发连对角线可以有多少条?那么一个多边形一共应有多少条对角线?盂根据对角线的条数你能确定是几边形吗?榆你还能得出其他结论吗?通过学生思考探索，他们总结出许多解决多边形的内角和的方法，还因势利导探索多边形对角线的有关知识，活跃了学生的思维，锻炼了他们的创新能力。</w:t>
      </w:r>
    </w:p>
    <w:p>
      <w:pPr>
        <w:ind w:left="0" w:right="0" w:firstLine="560"/>
        <w:spacing w:before="450" w:after="450" w:line="312" w:lineRule="auto"/>
      </w:pPr>
      <w:r>
        <w:rPr>
          <w:rFonts w:ascii="宋体" w:hAnsi="宋体" w:eastAsia="宋体" w:cs="宋体"/>
          <w:color w:val="000"/>
          <w:sz w:val="28"/>
          <w:szCs w:val="28"/>
        </w:rPr>
        <w:t xml:space="preserve">2面对新课程，教师应确定更高层次的教学目标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且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出国留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3转变师生之间的关系</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3.1教师不仅是数学知识的传授者、解惑者，更是知识的促进者、引导者;学生不仅是知识的接受者、复制者，更是知识的发现者、创造者。教师的作用主要在于“导”，就是通过精心设计教学过程，善于对学生进行启发诱导，点燃其思维的火花，引导学生主动探索数学结论的形成过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3.2教师和学生之间不是传统课堂教学中的对象性的主客体关系，而是一种主体间性的意义关系。师生之间的交往是作为主体的人与人之间的交往，具有民主、平等的特性，通过相互作用、相互协商，建构学生多样化的主体活动，完成认知和发展的任务，从而促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利于提高学习的主动性、创造性和有效性，促进认知过程、情感过程和意志过程的统一，使学生的身心得到和谐的发展。当然，我们光转变这些还不够，更准确的应该是我们在对新课改的理解基础之上所做的所有转变，显然这对我们教师自身提高了要求，可能增加了教师的压力;但我相信主要的压力不仅来源于我们传统的教育与新课改后教育之间的跨越，还来源于各个地方文化背景、经济、家长观念等。面对压力，我们一定要充分理解新课程精神，才能因地制宜的搞好新课改。</w:t>
      </w:r>
    </w:p>
    <w:p>
      <w:pPr>
        <w:ind w:left="0" w:right="0" w:firstLine="560"/>
        <w:spacing w:before="450" w:after="450" w:line="312" w:lineRule="auto"/>
      </w:pPr>
      <w:r>
        <w:rPr>
          <w:rFonts w:ascii="宋体" w:hAnsi="宋体" w:eastAsia="宋体" w:cs="宋体"/>
          <w:color w:val="000"/>
          <w:sz w:val="28"/>
          <w:szCs w:val="28"/>
        </w:rPr>
        <w:t xml:space="preserve">总之，新的教学方法，新的教学思想都应该建立在学生爱学，想学，乐学的基础上，教师培养学生的学习兴趣，教会学生怎样去学习。我们要始终树立：培养学生要从学生的长远角度出发，从学生的长远发展出发，让他们学到的不仅仅是使书本上的知识，更是学习的能力，“授之以鱼，不如授之以渔”，这样才能为他们将来更好地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最新新课改总结(精)二</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最新新课改总结(精)三</w:t>
      </w:r>
    </w:p>
    <w:p>
      <w:pPr>
        <w:ind w:left="0" w:right="0" w:firstLine="560"/>
        <w:spacing w:before="450" w:after="450" w:line="312" w:lineRule="auto"/>
      </w:pPr>
      <w:r>
        <w:rPr>
          <w:rFonts w:ascii="宋体" w:hAnsi="宋体" w:eastAsia="宋体" w:cs="宋体"/>
          <w:color w:val="000"/>
          <w:sz w:val="28"/>
          <w:szCs w:val="28"/>
        </w:rPr>
        <w:t xml:space="preserve">一、针对不同的年级创设情境</w:t>
      </w:r>
    </w:p>
    <w:p>
      <w:pPr>
        <w:ind w:left="0" w:right="0" w:firstLine="560"/>
        <w:spacing w:before="450" w:after="450" w:line="312" w:lineRule="auto"/>
      </w:pPr>
      <w:r>
        <w:rPr>
          <w:rFonts w:ascii="宋体" w:hAnsi="宋体" w:eastAsia="宋体" w:cs="宋体"/>
          <w:color w:val="000"/>
          <w:sz w:val="28"/>
          <w:szCs w:val="28"/>
        </w:rPr>
        <w:t xml:space="preserve">低年级的孩子注意力集中时间短，只有对童话故事感兴趣，因此我就把教材中的问题编成童话、小故事，用小动物来做主人公，使学生身处拟人化的世界，这样，不但增强了课堂教学的趣味性，而且还能够有效地调动学生的学习积极性，使学生全身心地投入到数学学习中。例如，在教学《钟表的认识》时，我把导入语编成故事，在学生还没有完全进入状态的情况下，我故作神秘地对学生说：“老师这里有一个好听的故事，不知道同学们有没有兴趣呢?如果想听，请把身体坐直，仔细地听老师来说一个故事……经过故事的讲述，学生们不仅集中了注意力，而且对即将要学习的知识产生了浓厚的兴趣。所以收到了预期的效果，也为后期的学习奠定了基矗不论什么年龄阶段的学生对自己熟悉的事都较容易接受。针对这一特点，我在创设情境时，总是让自己设置的情境贴近学生的生活，从学生熟悉的事物开始入手，这样学生就更容易进入状态，对教师所教授的知识也更容易产生兴趣。</w:t>
      </w:r>
    </w:p>
    <w:p>
      <w:pPr>
        <w:ind w:left="0" w:right="0" w:firstLine="560"/>
        <w:spacing w:before="450" w:after="450" w:line="312" w:lineRule="auto"/>
      </w:pPr>
      <w:r>
        <w:rPr>
          <w:rFonts w:ascii="宋体" w:hAnsi="宋体" w:eastAsia="宋体" w:cs="宋体"/>
          <w:color w:val="000"/>
          <w:sz w:val="28"/>
          <w:szCs w:val="28"/>
        </w:rPr>
        <w:t xml:space="preserve">例如，在教学《克和千克》时，我先问同学们：“你们都逛过超市吗?”同学们异口同声地说：“逛过!”“那你们在买东西时有没有注意包装上的重量?你们的妈妈在买菜时，是不是拿着就走了，为什么不行呢?”学生都回答，自己很少注意包装，妈妈们在买菜时总去称一下重量。我又接着问：“那你们知道，这与我们今天上的课有什么关系吗?”同学们大声地说：“今天我们要学习认识质量单位”。学生的兴趣一下被提了起来。因此，数学与我们的生活息息相关，在创设情境时，就应该抓住这一特点，利用身边的事情，充分调动学生的学习兴趣和学习积极性。</w:t>
      </w:r>
    </w:p>
    <w:p>
      <w:pPr>
        <w:ind w:left="0" w:right="0" w:firstLine="560"/>
        <w:spacing w:before="450" w:after="450" w:line="312" w:lineRule="auto"/>
      </w:pPr>
      <w:r>
        <w:rPr>
          <w:rFonts w:ascii="宋体" w:hAnsi="宋体" w:eastAsia="宋体" w:cs="宋体"/>
          <w:color w:val="000"/>
          <w:sz w:val="28"/>
          <w:szCs w:val="28"/>
        </w:rPr>
        <w:t xml:space="preserve">二、把握自己的角色定位。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学生是学习的主体，是活动的主体。那么教师就要把自己的角色由知识的传授者转变为活动的组织者、指导者和参与者。教学中，教师应引导学生通过实践、探索、思考、交流，获得知识，形成技能，发展思维，学会学习，促使学生在教师指导下的生动活泼地、主动地、富有个性地学习。教学中让学生充分讨论，在这个过程中，学生思维会变得开阔起来，富有独特性和创造性，逐步由过去的“学会”向“会学”转变。例如在教学《三角形的内角和》这节课时，我就采用了先猜想——论证——归纳的教学过程。先教师激发兴趣，引导学生大胆猜想：三角形的内角和是180°之后，让学生自己在实际操作中去论证自己的猜想，例如动手拼一拼、折一折。最后得出结论：三角形的内角和是180°。在这个过程中教师始终是一个组织者和引导者，引导学生在探究中获得知识，发展思维，充分发挥学生的主体性和能动性。</w:t>
      </w:r>
    </w:p>
    <w:p>
      <w:pPr>
        <w:ind w:left="0" w:right="0" w:firstLine="560"/>
        <w:spacing w:before="450" w:after="450" w:line="312" w:lineRule="auto"/>
      </w:pPr>
      <w:r>
        <w:rPr>
          <w:rFonts w:ascii="宋体" w:hAnsi="宋体" w:eastAsia="宋体" w:cs="宋体"/>
          <w:color w:val="000"/>
          <w:sz w:val="28"/>
          <w:szCs w:val="28"/>
        </w:rPr>
        <w:t xml:space="preserve">三、多种形式组织口算教学</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计算课应该尽量地充分调动学生的各种感官，提高学生的学习兴趣，如教学《十加几》时，为了提高学生的口算能力，我设计了拍手、对口令等游戏，寓教学于游戏、娱乐之中，在自然愉快的气氛中也接受了新知识，学生加深了理解。在低年级口算练习中，可以变换形式练习，我问你答，你问我答，也可以同桌互相玩等。在玩中学，学中玩，并采取视算、听算相结合，动手又动口，调动了学生学习积极性，把数学课变成枯燥无味、这样有利于提高课堂教学质量。</w:t>
      </w:r>
    </w:p>
    <w:p>
      <w:pPr>
        <w:ind w:left="0" w:right="0" w:firstLine="560"/>
        <w:spacing w:before="450" w:after="450" w:line="312" w:lineRule="auto"/>
      </w:pPr>
      <w:r>
        <w:rPr>
          <w:rFonts w:ascii="宋体" w:hAnsi="宋体" w:eastAsia="宋体" w:cs="宋体"/>
          <w:color w:val="000"/>
          <w:sz w:val="28"/>
          <w:szCs w:val="28"/>
        </w:rPr>
        <w:t xml:space="preserve">总之，《新课标》给我们提供了更为科学的教学理论和教学方法，我们还需要在长期的教学中去实践、去摸索、去积累。相信有了《新课标》的指导，教学会更有方向!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2025-04-28T21:39:19+08:00</dcterms:created>
  <dcterms:modified xsi:type="dcterms:W3CDTF">2025-04-28T21:39:19+08:00</dcterms:modified>
</cp:coreProperties>
</file>

<file path=docProps/custom.xml><?xml version="1.0" encoding="utf-8"?>
<Properties xmlns="http://schemas.openxmlformats.org/officeDocument/2006/custom-properties" xmlns:vt="http://schemas.openxmlformats.org/officeDocument/2006/docPropsVTypes"/>
</file>