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关于会计寒假实习总结如何写(五篇)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会计寒假实习总结如何写一器材厂的会计部并没有太多人，设有一个财务部长，一个出纳，两个会计员，而教导我的是老会计霞姐。刚到会计部xx就叫我先看她们以往所制的会计凭证。由于以前的暑假有过类似的社会实践经验，所以对于凭证也就一扫而过，总以为凭...</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关于会计寒假实习总结如何写一</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xx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xx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非浅！</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大学的生活是美好的，也是丰富多彩的，可是在大学里可不能迷失了自己，大学时用来学东西的，不是用来玩的，这个道理你必须要懂。</w:t>
      </w:r>
    </w:p>
    <w:p>
      <w:pPr>
        <w:ind w:left="0" w:right="0" w:firstLine="560"/>
        <w:spacing w:before="450" w:after="450" w:line="312" w:lineRule="auto"/>
      </w:pPr>
      <w:r>
        <w:rPr>
          <w:rFonts w:ascii="宋体" w:hAnsi="宋体" w:eastAsia="宋体" w:cs="宋体"/>
          <w:color w:val="000"/>
          <w:sz w:val="28"/>
          <w:szCs w:val="28"/>
        </w:rPr>
        <w:t xml:space="preserve">所以我的大学生活虽然很多彩，可是我并没有忘记要学东西，我国的一致不错，生活很充实，学习的知识也很多，这才是上大学的最高境界。</w:t>
      </w:r>
    </w:p>
    <w:p>
      <w:pPr>
        <w:ind w:left="0" w:right="0" w:firstLine="560"/>
        <w:spacing w:before="450" w:after="450" w:line="312" w:lineRule="auto"/>
      </w:pPr>
      <w:r>
        <w:rPr>
          <w:rFonts w:ascii="宋体" w:hAnsi="宋体" w:eastAsia="宋体" w:cs="宋体"/>
          <w:color w:val="000"/>
          <w:sz w:val="28"/>
          <w:szCs w:val="28"/>
        </w:rPr>
        <w:t xml:space="preserve">在大学里学的是会计专业，所以要出去实习一下，感受一下外面的情况。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xx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从x月x日到x月x日，虽然是短短的x天，我学到了不少课本里学不到的知识。我初步了解了财务的使用和会计处理的流程，并做一些简单的会计凭证。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xx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通过x天的学习编制记帐凭证工作，对于各个会计科目有了更加深刻而全面的了解，并且对于我把书本和实践的结合起到了很大的作用。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会计专业社会实践报告范文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w:t>
      </w:r>
    </w:p>
    <w:p>
      <w:pPr>
        <w:ind w:left="0" w:right="0" w:firstLine="560"/>
        <w:spacing w:before="450" w:after="450" w:line="312" w:lineRule="auto"/>
      </w:pPr>
      <w:r>
        <w:rPr>
          <w:rFonts w:ascii="宋体" w:hAnsi="宋体" w:eastAsia="宋体" w:cs="宋体"/>
          <w:color w:val="000"/>
          <w:sz w:val="28"/>
          <w:szCs w:val="28"/>
        </w:rPr>
        <w:t xml:space="preserve">提高执行力的具体措施：首先，要设立清晰的目标和实现目标的进度表：这个目标一定要可衡量、可检查，不能模棱两可。再者，目标一旦确定，一定要层层分解落实。其次，找到合适的人，并发挥其潜能：执行的首要问题实际上是人的问题，因为最终是人在执行企业的策略，并反馈企业的文化。柯林斯在《从优秀到卓越》中特别提到要找“训练有素”的人，要将合适的人请上车，不合适的人请下车。其三，修改和完善规章制度，搭建好组织结构：企业做大之后，只能通过规则来约束，规则是一个组织执行力的保障。“pdca循环”说的就是制度制订与执行、检查和绩效四者间的互动关系。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其五，关注细节，跟进、再跟进：制定战略时，我们更多是发挥“最长的指头”的优势，而在具体的执行过程中，我们就要切实解决好“木桶效应”的问题。执行力在很大程度上就是认真、再认真;跟进、再跟进。其六，建立起有效的绩效激励体系：管理理念：企业管理=人事管理，而人事管理=绩效管理。</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习中学其他知识，不断地从各方面武装自已，才能在竞争中突出自已，表现自已。在实习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习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习，社会实习必不可少。毕竟，x年之后，我已经不再是一名大学生，是社会中的一分子，要与社会交流，为社会做贡献。只懂得纸上谈兵是远远不及的，以后的人生旅途是漫长的，为了锻炼自己成为一名合格的、对社会有用的人才选择了会计为专业的我，在这次实习中自然比较关注这一环。虽然在实习中只是负责比较简单的部分，但能把自己在学校学到的知识真正运用出来也使我颇感兴奋！在学校上课时都是老师在教授，学生听讲，理论部分占主体，而我自己对专业知识也能掌握，本以为到了企业实习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这关乎工厂的利益损失。</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习能力。在这次寒期的工作中，我懂得了理论与实习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关于会计寒假实习总结如何写五</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1、课上学习没有把知识很好地串起来，而业务不是像书上一样，是分块进行讲解的，它是连续的，所以在处理一笔业务的时候，知道要做什么，但是却不知道从何处开始。在__方面很需要努力。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__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实习的时间很短，知道了以后如何去更好地学习专业知识，很关键的是了解到要多接触实务、要多实习，才能发现自己的不足，加以改进。也对会计也了__的了解。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2025-01-18T20:23:17+08:00</dcterms:created>
  <dcterms:modified xsi:type="dcterms:W3CDTF">2025-01-18T20:23:17+08:00</dcterms:modified>
</cp:coreProperties>
</file>

<file path=docProps/custom.xml><?xml version="1.0" encoding="utf-8"?>
<Properties xmlns="http://schemas.openxmlformats.org/officeDocument/2006/custom-properties" xmlns:vt="http://schemas.openxmlformats.org/officeDocument/2006/docPropsVTypes"/>
</file>