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精选化妆品双十一活动方案范本(三篇)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化妆品双十一活动方案范本一20xx年11月7日-11月11日1.全场满就减：双11大牌美妆任你挑：全场购物满300元立减100元。双11超级护肤套盒低至7折！2.o2o（线上线下互动），十万大牌折扣券提前抢！十万抵用券免费疯抢！大牌化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精选化妆品双十一活动方案范本一</w:t>
      </w:r>
    </w:p>
    <w:p>
      <w:pPr>
        <w:ind w:left="0" w:right="0" w:firstLine="560"/>
        <w:spacing w:before="450" w:after="450" w:line="312" w:lineRule="auto"/>
      </w:pPr>
      <w:r>
        <w:rPr>
          <w:rFonts w:ascii="宋体" w:hAnsi="宋体" w:eastAsia="宋体" w:cs="宋体"/>
          <w:color w:val="000"/>
          <w:sz w:val="28"/>
          <w:szCs w:val="28"/>
        </w:rPr>
        <w:t xml:space="preserve">20xx年11月7日-11月11日</w:t>
      </w:r>
    </w:p>
    <w:p>
      <w:pPr>
        <w:ind w:left="0" w:right="0" w:firstLine="560"/>
        <w:spacing w:before="450" w:after="450" w:line="312" w:lineRule="auto"/>
      </w:pPr>
      <w:r>
        <w:rPr>
          <w:rFonts w:ascii="宋体" w:hAnsi="宋体" w:eastAsia="宋体" w:cs="宋体"/>
          <w:color w:val="000"/>
          <w:sz w:val="28"/>
          <w:szCs w:val="28"/>
        </w:rPr>
        <w:t xml:space="preserve">1.全场满就减：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2.o2o（线上线下互动），十万大牌折扣券提前抢！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5.吊丝逆袭白富美，完胜高富帅！0.11元、1.1元、11元、110元热抢超级单品！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精选化妆品双十一活动方案范本二</w:t>
      </w:r>
    </w:p>
    <w:p>
      <w:pPr>
        <w:ind w:left="0" w:right="0" w:firstLine="560"/>
        <w:spacing w:before="450" w:after="450" w:line="312" w:lineRule="auto"/>
      </w:pPr>
      <w:r>
        <w:rPr>
          <w:rFonts w:ascii="宋体" w:hAnsi="宋体" w:eastAsia="宋体" w:cs="宋体"/>
          <w:color w:val="000"/>
          <w:sz w:val="28"/>
          <w:szCs w:val="28"/>
        </w:rPr>
        <w:t xml:space="preserve">为进一步提高保健食品化妆品安全监管工作水平，根据常州市食品药品监督管理局《关于印发20xx年常州市保健食品化妆品安全监管工作要点的通知》（常食药监保[20xx]51号）等文件精神，结合我市实际，现就20xx年保健食品化妆品安全监管工作安排如下：</w:t>
      </w:r>
    </w:p>
    <w:p>
      <w:pPr>
        <w:ind w:left="0" w:right="0" w:firstLine="560"/>
        <w:spacing w:before="450" w:after="450" w:line="312" w:lineRule="auto"/>
      </w:pPr>
      <w:r>
        <w:rPr>
          <w:rFonts w:ascii="宋体" w:hAnsi="宋体" w:eastAsia="宋体" w:cs="宋体"/>
          <w:color w:val="000"/>
          <w:sz w:val="28"/>
          <w:szCs w:val="28"/>
        </w:rPr>
        <w:t xml:space="preserve">20xx年全市保健食品化妆品安全监管工作的总体要求是：全面贯彻落实上级保健食品化妆品监管工作会议精神，围绕保障保健食品化妆品质量安全这一中心任务，夯实基础，落实责任，防范风险，能力提升，进一步加强日常监管，深化专项整治，完善风险监测，强化宣传培训，促进保健食品化妆品监管工作再上新台阶。</w:t>
      </w:r>
    </w:p>
    <w:p>
      <w:pPr>
        <w:ind w:left="0" w:right="0" w:firstLine="560"/>
        <w:spacing w:before="450" w:after="450" w:line="312" w:lineRule="auto"/>
      </w:pPr>
      <w:r>
        <w:rPr>
          <w:rFonts w:ascii="宋体" w:hAnsi="宋体" w:eastAsia="宋体" w:cs="宋体"/>
          <w:color w:val="000"/>
          <w:sz w:val="28"/>
          <w:szCs w:val="28"/>
        </w:rPr>
        <w:t xml:space="preserve">（一）落实属地监管责任。在市委、政府的领导下，按照三定方案要求，依法履职尽责。进一步加强保健食品化妆品法律法规梳理分类，明晰监管依据和监管职责，落实监管责任，进一步推动监管工作落到实处。</w:t>
      </w:r>
    </w:p>
    <w:p>
      <w:pPr>
        <w:ind w:left="0" w:right="0" w:firstLine="560"/>
        <w:spacing w:before="450" w:after="450" w:line="312" w:lineRule="auto"/>
      </w:pPr>
      <w:r>
        <w:rPr>
          <w:rFonts w:ascii="宋体" w:hAnsi="宋体" w:eastAsia="宋体" w:cs="宋体"/>
          <w:color w:val="000"/>
          <w:sz w:val="28"/>
          <w:szCs w:val="28"/>
        </w:rPr>
        <w:t xml:space="preserve">（二）落实企业主体责任。督促我市保化生产经营企业完善管理制度，提高管理水平，落实主体责任。与经营规模大、品管基础好、具有药品质量管理背景的企业，签定质量承诺书，强化企业质量管理意识。</w:t>
      </w:r>
    </w:p>
    <w:p>
      <w:pPr>
        <w:ind w:left="0" w:right="0" w:firstLine="560"/>
        <w:spacing w:before="450" w:after="450" w:line="312" w:lineRule="auto"/>
      </w:pPr>
      <w:r>
        <w:rPr>
          <w:rFonts w:ascii="宋体" w:hAnsi="宋体" w:eastAsia="宋体" w:cs="宋体"/>
          <w:color w:val="000"/>
          <w:sz w:val="28"/>
          <w:szCs w:val="28"/>
        </w:rPr>
        <w:t xml:space="preserve">（三）加强制度规范建设。根据省局保健食品化妆品生产经营企业日常监督现场检查工作细则要求，进一步明确日常监管要求，推动日常监管工作细化、量化、痕迹化。加强保健食品化妆品经营企业信息化建设，完善企业信息档案，提高监管效能。</w:t>
      </w:r>
    </w:p>
    <w:p>
      <w:pPr>
        <w:ind w:left="0" w:right="0" w:firstLine="560"/>
        <w:spacing w:before="450" w:after="450" w:line="312" w:lineRule="auto"/>
      </w:pPr>
      <w:r>
        <w:rPr>
          <w:rFonts w:ascii="宋体" w:hAnsi="宋体" w:eastAsia="宋体" w:cs="宋体"/>
          <w:color w:val="000"/>
          <w:sz w:val="28"/>
          <w:szCs w:val="28"/>
        </w:rPr>
        <w:t xml:space="preserve">（四）全面开展摸底调查。全面摸清我市保健食品化妆品经营企业、使用单位底数和基本情况，健全生产企业信息档案，推进经营企业、使用单位基础档案建设。</w:t>
      </w:r>
    </w:p>
    <w:p>
      <w:pPr>
        <w:ind w:left="0" w:right="0" w:firstLine="560"/>
        <w:spacing w:before="450" w:after="450" w:line="312" w:lineRule="auto"/>
      </w:pPr>
      <w:r>
        <w:rPr>
          <w:rFonts w:ascii="宋体" w:hAnsi="宋体" w:eastAsia="宋体" w:cs="宋体"/>
          <w:color w:val="000"/>
          <w:sz w:val="28"/>
          <w:szCs w:val="28"/>
        </w:rPr>
        <w:t xml:space="preserve">（五）加强流通企业监管。加强对重点品种、重点单位、重点区域的监督检查，确保流通企业监管覆盖面达50%以上。结合我市实际，积极探索创新监管方式，加强宣传培训，引导行业自律。</w:t>
      </w:r>
    </w:p>
    <w:p>
      <w:pPr>
        <w:ind w:left="0" w:right="0" w:firstLine="560"/>
        <w:spacing w:before="450" w:after="450" w:line="312" w:lineRule="auto"/>
      </w:pPr>
      <w:r>
        <w:rPr>
          <w:rFonts w:ascii="宋体" w:hAnsi="宋体" w:eastAsia="宋体" w:cs="宋体"/>
          <w:color w:val="000"/>
          <w:sz w:val="28"/>
          <w:szCs w:val="28"/>
        </w:rPr>
        <w:t xml:space="preserve">（六）排查风险隐患。对开展过整治的工作进行“回头看”，对整治效果不明显，隐患未得到治理的要进行“补课”。对风险监测、日常检查中发现的问题要进行梳理，及早防范和消除重大安全隐患。</w:t>
      </w:r>
    </w:p>
    <w:p>
      <w:pPr>
        <w:ind w:left="0" w:right="0" w:firstLine="560"/>
        <w:spacing w:before="450" w:after="450" w:line="312" w:lineRule="auto"/>
      </w:pPr>
      <w:r>
        <w:rPr>
          <w:rFonts w:ascii="宋体" w:hAnsi="宋体" w:eastAsia="宋体" w:cs="宋体"/>
          <w:color w:val="000"/>
          <w:sz w:val="28"/>
          <w:szCs w:val="28"/>
        </w:rPr>
        <w:t xml:space="preserve">（七）狠抓重点整治。继续开展保健食品非法添加和化妆品违法使用禁限用物质的整治工作。加强对减肥、辅助降血糖、缓解体力疲劳等功能保健食品、含蜂胶、牛初乳、灵芝孢子粉等原料保健食品以及美白、祛斑等化妆品的专项监督检查。加强保健食品化妆品经营企业索证索票和台帐管理专项检查。加强对未经批准或备案发布保健食品、化妆品违法违规广告的监测，并针对当前公众反映强烈的利用公益讲座、健康诊疗、学术交流、会议等形式宣传、推介和销售保健食品的行为，与各相关部门一起，加强对产品合法性的监督检查。</w:t>
      </w:r>
    </w:p>
    <w:p>
      <w:pPr>
        <w:ind w:left="0" w:right="0" w:firstLine="560"/>
        <w:spacing w:before="450" w:after="450" w:line="312" w:lineRule="auto"/>
      </w:pPr>
      <w:r>
        <w:rPr>
          <w:rFonts w:ascii="宋体" w:hAnsi="宋体" w:eastAsia="宋体" w:cs="宋体"/>
          <w:color w:val="000"/>
          <w:sz w:val="28"/>
          <w:szCs w:val="28"/>
        </w:rPr>
        <w:t xml:space="preserve">（八）加强市场整顿。加强对保健食品化妆品市场整顿和规范，对检查中发现的违法违规行为，实行“六个严厉打击”和“五个必须”，即严厉打击虚假夸大宣传行为、严厉打击使用假劣原料生产行为、严厉打击套用冒用批准文号行为、严厉打击违法添加行为、严厉打击无证生产行为、严厉打击制售假冒伪劣行为。凡存在标签说明书虚假夸大宣传的，必须责令召回并整改；凡产品质量不合格的，必须没收产品及违法所得并从重处罚；凡产品涉嫌存在安全隐患的，必须下架并暂停生产经营；凡存在违法添加行为的，必须建议上级主管部门撤销产品批准文号、吊销生产许可；凡触犯刑律的，必须移交司法机关追究刑事责任。</w:t>
      </w:r>
    </w:p>
    <w:p>
      <w:pPr>
        <w:ind w:left="0" w:right="0" w:firstLine="560"/>
        <w:spacing w:before="450" w:after="450" w:line="312" w:lineRule="auto"/>
      </w:pPr>
      <w:r>
        <w:rPr>
          <w:rFonts w:ascii="宋体" w:hAnsi="宋体" w:eastAsia="宋体" w:cs="宋体"/>
          <w:color w:val="000"/>
          <w:sz w:val="28"/>
          <w:szCs w:val="28"/>
        </w:rPr>
        <w:t xml:space="preserve">（九）认真完成全年风险监测任务。按照上级部门的工作部署，全面完成20xx年保健食品化妆品抽检任务，做好风险监测工作。加强重点区域及风险程度高、流通范围广、市场占有率大以及投诉举报多、易违法添加产品的抽验监测，增强监测抽验的针对性，提高隐患排查的及时性。</w:t>
      </w:r>
    </w:p>
    <w:p>
      <w:pPr>
        <w:ind w:left="0" w:right="0" w:firstLine="560"/>
        <w:spacing w:before="450" w:after="450" w:line="312" w:lineRule="auto"/>
      </w:pPr>
      <w:r>
        <w:rPr>
          <w:rFonts w:ascii="宋体" w:hAnsi="宋体" w:eastAsia="宋体" w:cs="宋体"/>
          <w:color w:val="000"/>
          <w:sz w:val="28"/>
          <w:szCs w:val="28"/>
        </w:rPr>
        <w:t xml:space="preserve">（十）加强风险监测结果的后处理。强化对问题产品的处置力度，认真查找造成产品不合格的原因，对存在的问题督促企业加强整改，完善质量管理体系，对涉嫌存在安全隐患的产品，及时采取暂停生产、销售召回并销毁等措施，防范安全隐患蔓延。</w:t>
      </w:r>
    </w:p>
    <w:p>
      <w:pPr>
        <w:ind w:left="0" w:right="0" w:firstLine="560"/>
        <w:spacing w:before="450" w:after="450" w:line="312" w:lineRule="auto"/>
      </w:pPr>
      <w:r>
        <w:rPr>
          <w:rFonts w:ascii="宋体" w:hAnsi="宋体" w:eastAsia="宋体" w:cs="宋体"/>
          <w:color w:val="000"/>
          <w:sz w:val="28"/>
          <w:szCs w:val="28"/>
        </w:rPr>
        <w:t xml:space="preserve">（十一）积极稳妥应对突发安全事故。树立风险管理意识，按省、市局要求推进化妆品不良反应监测哨点建设。探索研究保健食品化妆品安全事故应急处置工作，完善应急响应机制，妥善处理突发、敏感问题，提高应急处置能力。</w:t>
      </w:r>
    </w:p>
    <w:p>
      <w:pPr>
        <w:ind w:left="0" w:right="0" w:firstLine="560"/>
        <w:spacing w:before="450" w:after="450" w:line="312" w:lineRule="auto"/>
      </w:pPr>
      <w:r>
        <w:rPr>
          <w:rFonts w:ascii="宋体" w:hAnsi="宋体" w:eastAsia="宋体" w:cs="宋体"/>
          <w:color w:val="000"/>
          <w:sz w:val="28"/>
          <w:szCs w:val="28"/>
        </w:rPr>
        <w:t xml:space="preserve">（十二）加强对监管人员的培训。按照干什么学什么、缺什么补什么的原则，加强监管人员法律法规、专业知识、业务技能等的培训。开展对镇（区）协管员保健食品化妆品业务理论知识培训，提高镇（区）协管员工作水平。</w:t>
      </w:r>
    </w:p>
    <w:p>
      <w:pPr>
        <w:ind w:left="0" w:right="0" w:firstLine="560"/>
        <w:spacing w:before="450" w:after="450" w:line="312" w:lineRule="auto"/>
      </w:pPr>
      <w:r>
        <w:rPr>
          <w:rFonts w:ascii="宋体" w:hAnsi="宋体" w:eastAsia="宋体" w:cs="宋体"/>
          <w:color w:val="000"/>
          <w:sz w:val="28"/>
          <w:szCs w:val="28"/>
        </w:rPr>
        <w:t xml:space="preserve">（十三）加强对相对人的培训。加强对保健食品化妆品企业负责人法规宣传，增强企业诚信守法意识。举办保健食品化妆品质量负责人培训班，提升企业管理能力和产品质量控制水平。加强保健食品化妆品经营使用单位人员培训，对批发企业、大型商场、大型超市的培训覆盖面达到100%。</w:t>
      </w:r>
    </w:p>
    <w:p>
      <w:pPr>
        <w:ind w:left="0" w:right="0" w:firstLine="560"/>
        <w:spacing w:before="450" w:after="450" w:line="312" w:lineRule="auto"/>
      </w:pPr>
      <w:r>
        <w:rPr>
          <w:rFonts w:ascii="宋体" w:hAnsi="宋体" w:eastAsia="宋体" w:cs="宋体"/>
          <w:color w:val="000"/>
          <w:sz w:val="28"/>
          <w:szCs w:val="28"/>
        </w:rPr>
        <w:t xml:space="preserve">（十四）加强对社会公众的宣传。印制保健食品化妆品宣传手册，通过开展保健食品化妆品安全宣传周、广场咨询、走进社区讲课等活动，大力普及保化科学消费知识，引导社会客观理性看待风险，正确有效防范风险；大力宣传保化监管工作和成效，提升公众对保化监管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精选化妆品双十一活动方案范本三</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