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精选工作失误认错检讨书范文(推荐)(四篇)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工作失误认错检讨书范文(推荐)一对于此次我制造的一批电路板产品出现了质量问题的错误，在此我怀着懊悔、自责的心情向您递交我的这份检讨书，以深刻反省我的错误，深挖错误原因，提出改正措施，争取最大限度得挽回损失，征求原谅。回顾错误：当天上午我...</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精选工作失误认错检讨书范文(推荐)一</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对于此次我制造的一批电路板产品出现了质量问题的错误，在此我怀着懊悔、自责的心情向您递交我的这份检讨书，以深刻反省我的错误，深挖错误原因，提出改正措施，争取最大限度得挽回损失，征求原谅。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入职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        三，近期天气冷暖温差大，没有注意作息调节，导致感冒，精神状况不佳，也是一个原因。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于20xx年6月28日，在海南炼化公司消除瓶颈挖掘改造及大检修项目中的装置地下管道移位基槽土方开挖工程中由于自己操作不当，管理不到位，安全意识淡薄，造成在施工过程中对再生水管道的损坏，对炼化公司造成损失。这起工作事故有其发生的必然因素，我作为该项目主要负责人，由于工作失误，对此事故负有不可推卸的责任。特向海南炼化公司领导作出深刻检查。</w:t>
      </w:r>
    </w:p>
    <w:p>
      <w:pPr>
        <w:ind w:left="0" w:right="0" w:firstLine="560"/>
        <w:spacing w:before="450" w:after="450" w:line="312" w:lineRule="auto"/>
      </w:pPr>
      <w:r>
        <w:rPr>
          <w:rFonts w:ascii="宋体" w:hAnsi="宋体" w:eastAsia="宋体" w:cs="宋体"/>
          <w:color w:val="000"/>
          <w:sz w:val="28"/>
          <w:szCs w:val="28"/>
        </w:rPr>
        <w:t xml:space="preserve">此次事故的发生，经过认真分析，深刻反省，感到事件发生有以下几个原因：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 认识不够到位，对管理工作还存在着这样那样错误的、模糊的认识。在项目部内部分管理人员认为，项目做得这么多了，就是这样做的，肯定不会出现问题;有部分管理人员思想上认识不到位。做工程项目是一项正规而艰巨的任务，要求我们必须以更大的决心，更严明的纪律，更认真的工作态度，进一步提高认识，统一思想，将工作完成，作出工作成绩和效果。</w:t>
      </w:r>
    </w:p>
    <w:p>
      <w:pPr>
        <w:ind w:left="0" w:right="0" w:firstLine="560"/>
        <w:spacing w:before="450" w:after="450" w:line="312" w:lineRule="auto"/>
      </w:pPr>
      <w:r>
        <w:rPr>
          <w:rFonts w:ascii="宋体" w:hAnsi="宋体" w:eastAsia="宋体" w:cs="宋体"/>
          <w:color w:val="000"/>
          <w:sz w:val="28"/>
          <w:szCs w:val="28"/>
        </w:rPr>
        <w:t xml:space="preserve">二、 工作不够扎实。在项目上要调动工作人员的积极性。作为领导要教育和引导项目部的管理人员。管理人员的一些错误思想和传统陋习，可以通过我们细致认真的工作去解决。从这次的事故发生充分说明了我作为主要负责人的工作不够扎实。</w:t>
      </w:r>
    </w:p>
    <w:p>
      <w:pPr>
        <w:ind w:left="0" w:right="0" w:firstLine="560"/>
        <w:spacing w:before="450" w:after="450" w:line="312" w:lineRule="auto"/>
      </w:pPr>
      <w:r>
        <w:rPr>
          <w:rFonts w:ascii="宋体" w:hAnsi="宋体" w:eastAsia="宋体" w:cs="宋体"/>
          <w:color w:val="000"/>
          <w:sz w:val="28"/>
          <w:szCs w:val="28"/>
        </w:rPr>
        <w:t xml:space="preserve">三、 工作没能从管理者的高度去认识和定位工作。在项目管理中，眼光局限于片面的工作管理。将重点和次重点划分不够明确。对上对下的沟通积极性不够，相互间的交流存在偏差。</w:t>
      </w:r>
    </w:p>
    <w:p>
      <w:pPr>
        <w:ind w:left="0" w:right="0" w:firstLine="560"/>
        <w:spacing w:before="450" w:after="450" w:line="312" w:lineRule="auto"/>
      </w:pPr>
      <w:r>
        <w:rPr>
          <w:rFonts w:ascii="宋体" w:hAnsi="宋体" w:eastAsia="宋体" w:cs="宋体"/>
          <w:color w:val="000"/>
          <w:sz w:val="28"/>
          <w:szCs w:val="28"/>
        </w:rPr>
        <w:t xml:space="preserve">四、 工作措施和责任落实不到位。尽管我们也确定了一系列的工作措施，但有些措施流于形式，所以这项措施就未能不折不扣地落实到位。在工作措施里有明确责任负责人，未将责任明确实施。</w:t>
      </w:r>
    </w:p>
    <w:p>
      <w:pPr>
        <w:ind w:left="0" w:right="0" w:firstLine="560"/>
        <w:spacing w:before="450" w:after="450" w:line="312" w:lineRule="auto"/>
      </w:pPr>
      <w:r>
        <w:rPr>
          <w:rFonts w:ascii="宋体" w:hAnsi="宋体" w:eastAsia="宋体" w:cs="宋体"/>
          <w:color w:val="000"/>
          <w:sz w:val="28"/>
          <w:szCs w:val="28"/>
        </w:rPr>
        <w:t xml:space="preserve">这次事故的发生教训极为深刻，下一步我们将引以为戒，对工作中的薄弱环节，进一步强化工作措施，确保不发生类似事件。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1、进一步提供做工作的重要认识，对该项目工作再动员，再安排，认真做到领导组织到位，思想认识到位。</w:t>
      </w:r>
    </w:p>
    <w:p>
      <w:pPr>
        <w:ind w:left="0" w:right="0" w:firstLine="560"/>
        <w:spacing w:before="450" w:after="450" w:line="312" w:lineRule="auto"/>
      </w:pPr>
      <w:r>
        <w:rPr>
          <w:rFonts w:ascii="宋体" w:hAnsi="宋体" w:eastAsia="宋体" w:cs="宋体"/>
          <w:color w:val="000"/>
          <w:sz w:val="28"/>
          <w:szCs w:val="28"/>
        </w:rPr>
        <w:t xml:space="preserve">2、强化督查，严管重罚。实行工作到位，检察到人，对工作失误发现一起，惩罚一组。</w:t>
      </w:r>
    </w:p>
    <w:p>
      <w:pPr>
        <w:ind w:left="0" w:right="0" w:firstLine="560"/>
        <w:spacing w:before="450" w:after="450" w:line="312" w:lineRule="auto"/>
      </w:pPr>
      <w:r>
        <w:rPr>
          <w:rFonts w:ascii="宋体" w:hAnsi="宋体" w:eastAsia="宋体" w:cs="宋体"/>
          <w:color w:val="000"/>
          <w:sz w:val="28"/>
          <w:szCs w:val="28"/>
        </w:rPr>
        <w:t xml:space="preserve">3、提高管理水平。检核完善管理目标，对工作目标充满信心，摆正工作心态，正确理解执行各项目标;加强沟通提高执行力。</w:t>
      </w:r>
    </w:p>
    <w:p>
      <w:pPr>
        <w:ind w:left="0" w:right="0" w:firstLine="560"/>
        <w:spacing w:before="450" w:after="450" w:line="312" w:lineRule="auto"/>
      </w:pPr>
      <w:r>
        <w:rPr>
          <w:rFonts w:ascii="宋体" w:hAnsi="宋体" w:eastAsia="宋体" w:cs="宋体"/>
          <w:color w:val="000"/>
          <w:sz w:val="28"/>
          <w:szCs w:val="28"/>
        </w:rPr>
        <w:t xml:space="preserve">4、大力加强项目工作力度，通过认真贯彻执行一体化文件和工作制度，将责任落实到人，执行到事，有明确的工作计划及工作记录，保证工作的可靠性和安全性。</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精选工作失误认错检讨书范文(推荐)三</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6.完善、规范组织工作资料。严格对照《楚江镇20xx年上半年组织工作督查方案》要求，搞好查漏补缺，抓好各项工作档案资料的整理归档，迎接年度基层党建工作检查。</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6月10日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精选工作失误认错检讨书范文(推荐)四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2月25日——2月28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2025-04-25T21:47:08+08:00</dcterms:created>
  <dcterms:modified xsi:type="dcterms:W3CDTF">2025-04-25T21:47:08+08:00</dcterms:modified>
</cp:coreProperties>
</file>

<file path=docProps/custom.xml><?xml version="1.0" encoding="utf-8"?>
<Properties xmlns="http://schemas.openxmlformats.org/officeDocument/2006/custom-properties" xmlns:vt="http://schemas.openxmlformats.org/officeDocument/2006/docPropsVTypes"/>
</file>