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有关酒驾标语酒驾的标语(三篇)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酒驾标语酒驾的标语一1、严格遵守《中华人民共和国道路交通安全法》以及其他道路交通相关法律法规，做到安全、文明、规范驾驶机动车，不违章行车，服从交警管理。2、坚决做到“饮酒不开车，开车不饮酒”，本人保证不发生饮酒或醉酒驾驶行为，坚决杜绝疲...</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有关酒驾标语酒驾的标语一</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2、坚决做到“饮酒不开车，开车不饮酒”，本人保证不发生饮酒或醉酒驾驶行为，坚决杜绝疲劳驾驶。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3、时刻提醒本人和身边的亲崩好友提高交通安全意识，坚决不搭乘司机酒后驾驶以及存在其他危险驾驶行为的车辆。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有关酒驾标语酒驾的标语二</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为进一步打牢拒绝酒驾、醉驾的思想基础，教育引导党员文明驾驶，提高遵纪守法意识，今天我们 xx 党支部组织开展“珍爱生命，拒绝酒驾”主题党日。下面利用一小时时间由我主持讲授“珍爱生命，拒绝酒驾”专题党课，希望通过这次授课为广大党员干部敲响酒驾警钟，以违纪案例为鉴，严明纪律，做到拒绝酒驾，坚决杜绝酒驾、醉驾行为，打造风清气正的政治生态。</w:t>
      </w:r>
    </w:p>
    <w:p>
      <w:pPr>
        <w:ind w:left="0" w:right="0" w:firstLine="560"/>
        <w:spacing w:before="450" w:after="450" w:line="312" w:lineRule="auto"/>
      </w:pPr>
      <w:r>
        <w:rPr>
          <w:rFonts w:ascii="宋体" w:hAnsi="宋体" w:eastAsia="宋体" w:cs="宋体"/>
          <w:color w:val="000"/>
          <w:sz w:val="28"/>
          <w:szCs w:val="28"/>
        </w:rPr>
        <w:t xml:space="preserve">说到酒驾，很多人都能想起一些因此上了新闻的名人，因为喝酒的事儿影响了事业，甚至付出了生命。20_ 年，香港演员 xx，酒后驾驶，撞上了一辆大巴旅游车，被判处刑事拘;20_ 年，著名主持人 xx，与同事吃饭的时候喝了点小酒，大意轻敌，驾驶着自己的车离开酒店，在路上被交警查到;20_ 年，著名音乐人 xx，因为酒后开车，因此导致了多辆车追尾，以“危险驾驶罪”被判拘役 6 个月，罚款 4000人民币;20_ 年，著名演员 xx，喝酒驾驶一辆路虎回家，被交警查处;20_ 年，央视主持人 xx，与朋友聚餐以后。驾驶自己的车上路，发生了轻微的刮蹭事件，判处由他承担全部法律责任;除了这些名人酒驾，还有 xx 等人因为酒驾而被刑事拘留，影响了事业的发展。还有一些名人因为酒驾，</w:t>
      </w:r>
    </w:p>
    <w:p>
      <w:pPr>
        <w:ind w:left="0" w:right="0" w:firstLine="560"/>
        <w:spacing w:before="450" w:after="450" w:line="312" w:lineRule="auto"/>
      </w:pPr>
      <w:r>
        <w:rPr>
          <w:rFonts w:ascii="宋体" w:hAnsi="宋体" w:eastAsia="宋体" w:cs="宋体"/>
          <w:color w:val="000"/>
          <w:sz w:val="28"/>
          <w:szCs w:val="28"/>
        </w:rPr>
        <w:t xml:space="preserve">付出了生命的代价，比如，演员 xx，小品演员 xx，唐朝乐队的贝司手 xx，著名歌手 xx 等人。这真是非常惨痛的经验，付出了血的代价。</w:t>
      </w:r>
    </w:p>
    <w:p>
      <w:pPr>
        <w:ind w:left="0" w:right="0" w:firstLine="560"/>
        <w:spacing w:before="450" w:after="450" w:line="312" w:lineRule="auto"/>
      </w:pPr>
      <w:r>
        <w:rPr>
          <w:rFonts w:ascii="宋体" w:hAnsi="宋体" w:eastAsia="宋体" w:cs="宋体"/>
          <w:color w:val="000"/>
          <w:sz w:val="28"/>
          <w:szCs w:val="28"/>
        </w:rPr>
        <w:t xml:space="preserve">什么是酒驾? 根据原国家质量监督检验检疫总局发布的《车辆驾驶人员血液、呼气酒精含量阈值与检验》规定：饮酒驾车是指车辆驾驶人员血液中的酒精含量大于或者等于 20mg/100ml，小于 80mg/100ml 的驾驶行为。醉酒驾车是指车辆驾驶人员血液中的酒精含量大于或者等于 80mg/100ml 的驾驶行为。正常人喝一杯 200 毫升的啤酒后，酒精浓度即可达到20mg/100ml的酒驾标准。如果喝了3两低度白酒或2瓶啤酒，酒精浓度可达 80mg/100ml 的醉驾标准。当然，个人体质不同，这个数字可能略有差异。</w:t>
      </w:r>
    </w:p>
    <w:p>
      <w:pPr>
        <w:ind w:left="0" w:right="0" w:firstLine="560"/>
        <w:spacing w:before="450" w:after="450" w:line="312" w:lineRule="auto"/>
      </w:pPr>
      <w:r>
        <w:rPr>
          <w:rFonts w:ascii="宋体" w:hAnsi="宋体" w:eastAsia="宋体" w:cs="宋体"/>
          <w:color w:val="000"/>
          <w:sz w:val="28"/>
          <w:szCs w:val="28"/>
        </w:rPr>
        <w:t xml:space="preserve">酒驾的几大误区：</w:t>
      </w:r>
    </w:p>
    <w:p>
      <w:pPr>
        <w:ind w:left="0" w:right="0" w:firstLine="560"/>
        <w:spacing w:before="450" w:after="450" w:line="312" w:lineRule="auto"/>
      </w:pPr>
      <w:r>
        <w:rPr>
          <w:rFonts w:ascii="宋体" w:hAnsi="宋体" w:eastAsia="宋体" w:cs="宋体"/>
          <w:color w:val="000"/>
          <w:sz w:val="28"/>
          <w:szCs w:val="28"/>
        </w:rPr>
        <w:t xml:space="preserve">误区一：“隔夜酒”也算酒驾?前一晚喝多了酒，以为睡一觉就没事了，结果第二天开车出门却被交警查出酒后驾</w:t>
      </w:r>
    </w:p>
    <w:p>
      <w:pPr>
        <w:ind w:left="0" w:right="0" w:firstLine="560"/>
        <w:spacing w:before="450" w:after="450" w:line="312" w:lineRule="auto"/>
      </w:pPr>
      <w:r>
        <w:rPr>
          <w:rFonts w:ascii="宋体" w:hAnsi="宋体" w:eastAsia="宋体" w:cs="宋体"/>
          <w:color w:val="000"/>
          <w:sz w:val="28"/>
          <w:szCs w:val="28"/>
        </w:rPr>
        <w:t xml:space="preserve">驶!这种情况就是所谓的“隔夜酒驾”。关于“隔夜酒”的案例，其实重点不在于是否“隔夜”，而是以人血液酒精浓度专业测试结果为标准。只要体内酒精含量超标，不论距饮酒的时间过去多久，此时驾驶机动车仍属于酒驾(醉驾)。</w:t>
      </w:r>
    </w:p>
    <w:p>
      <w:pPr>
        <w:ind w:left="0" w:right="0" w:firstLine="560"/>
        <w:spacing w:before="450" w:after="450" w:line="312" w:lineRule="auto"/>
      </w:pPr>
      <w:r>
        <w:rPr>
          <w:rFonts w:ascii="宋体" w:hAnsi="宋体" w:eastAsia="宋体" w:cs="宋体"/>
          <w:color w:val="000"/>
          <w:sz w:val="28"/>
          <w:szCs w:val="28"/>
        </w:rPr>
        <w:t xml:space="preserve">误区二：酒量大，喝一点不碍事。大量饮酒后血液的酒精含量会跟着上升，酒量大的人即使感觉不到醉，也可能在测试后被认定为酒驾或醉驾。而相对的，酒量比较小的人在喝了稍稍喝了一点酒后，虽然还达不到酒驾或醉驾标准，实际上人就已经醉了，神智开始不清，这时候开车就是非常危险的。所以，不能根据自己的酒量来自断定是否酒驾。</w:t>
      </w:r>
    </w:p>
    <w:p>
      <w:pPr>
        <w:ind w:left="0" w:right="0" w:firstLine="560"/>
        <w:spacing w:before="450" w:after="450" w:line="312" w:lineRule="auto"/>
      </w:pPr>
      <w:r>
        <w:rPr>
          <w:rFonts w:ascii="宋体" w:hAnsi="宋体" w:eastAsia="宋体" w:cs="宋体"/>
          <w:color w:val="000"/>
          <w:sz w:val="28"/>
          <w:szCs w:val="28"/>
        </w:rPr>
        <w:t xml:space="preserve">误区三：喝了酒休息一会就能开车了。血液里酒精的代谢需要一定的过程，酒精浓度数值的高低与酒后时间长短有关，体质不一样，酒精代谢的速度也不一样。如果只饮一杯啤酒或饮一杯红酒，至少要经过 6 个小时的代谢，才能再开车。而如果是饮了低度白酒 3 两以上，考虑到个体和环境等差异，至少要经过 20 到 24 小时才能开车。酒精在人体内的代谢速度取决于很多因素，喝完酒过多长时间酒精才能挥发干净，并没有一个固定数值。每个人的身体对酒精的反应都不同。</w:t>
      </w:r>
    </w:p>
    <w:p>
      <w:pPr>
        <w:ind w:left="0" w:right="0" w:firstLine="560"/>
        <w:spacing w:before="450" w:after="450" w:line="312" w:lineRule="auto"/>
      </w:pPr>
      <w:r>
        <w:rPr>
          <w:rFonts w:ascii="宋体" w:hAnsi="宋体" w:eastAsia="宋体" w:cs="宋体"/>
          <w:color w:val="000"/>
          <w:sz w:val="28"/>
          <w:szCs w:val="28"/>
        </w:rPr>
        <w:t xml:space="preserve">误区四：酒后多喝水就能稀释酒精含量。遇酒驾查询时，靠喝水、抽烟、吃口香糖等方式来让口腔酒精含量下降是没有用的。因为酒精检测仪检测的是来自肺部的气体，而不仅仅是口腔里的。酒精是一个逐渐代谢的过程，这个过程长达十多个小时，体内酒精含量也呈从低到高再逐渐降低的趋势，</w:t>
      </w:r>
    </w:p>
    <w:p>
      <w:pPr>
        <w:ind w:left="0" w:right="0" w:firstLine="560"/>
        <w:spacing w:before="450" w:after="450" w:line="312" w:lineRule="auto"/>
      </w:pPr>
      <w:r>
        <w:rPr>
          <w:rFonts w:ascii="宋体" w:hAnsi="宋体" w:eastAsia="宋体" w:cs="宋体"/>
          <w:color w:val="000"/>
          <w:sz w:val="28"/>
          <w:szCs w:val="28"/>
        </w:rPr>
        <w:t xml:space="preserve">所以，司机喝水不但无法冲淡酒精含量，反而会使酒精含量上升。</w:t>
      </w:r>
    </w:p>
    <w:p>
      <w:pPr>
        <w:ind w:left="0" w:right="0" w:firstLine="560"/>
        <w:spacing w:before="450" w:after="450" w:line="312" w:lineRule="auto"/>
      </w:pPr>
      <w:r>
        <w:rPr>
          <w:rFonts w:ascii="宋体" w:hAnsi="宋体" w:eastAsia="宋体" w:cs="宋体"/>
          <w:color w:val="000"/>
          <w:sz w:val="28"/>
          <w:szCs w:val="28"/>
        </w:rPr>
        <w:t xml:space="preserve">误区五 ：药酒、保健酒不是酒。交警曾经查到过一位老年酒驾司机，辩称自己喝药酒、保健酒来强身健体，是用各种药泡制的。应该是“药”，不是“酒”。提醒：饮用酒精泡制的各种药酒保健酒以及酒精饮料，超过检验标准的，都属于酒。</w:t>
      </w:r>
    </w:p>
    <w:p>
      <w:pPr>
        <w:ind w:left="0" w:right="0" w:firstLine="560"/>
        <w:spacing w:before="450" w:after="450" w:line="312" w:lineRule="auto"/>
      </w:pPr>
      <w:r>
        <w:rPr>
          <w:rFonts w:ascii="宋体" w:hAnsi="宋体" w:eastAsia="宋体" w:cs="宋体"/>
          <w:color w:val="000"/>
          <w:sz w:val="28"/>
          <w:szCs w:val="28"/>
        </w:rPr>
        <w:t xml:space="preserve">误区六：酒后骑摩托车不算酒驾。许多人认为酒后骑摩托车，不算酒驾，但事实上，二轮摩托车、三轮摩托车都属于机动车，酒后骑行都属于酒后驾驶机动车。</w:t>
      </w:r>
    </w:p>
    <w:p>
      <w:pPr>
        <w:ind w:left="0" w:right="0" w:firstLine="560"/>
        <w:spacing w:before="450" w:after="450" w:line="312" w:lineRule="auto"/>
      </w:pPr>
      <w:r>
        <w:rPr>
          <w:rFonts w:ascii="宋体" w:hAnsi="宋体" w:eastAsia="宋体" w:cs="宋体"/>
          <w:color w:val="000"/>
          <w:sz w:val="28"/>
          <w:szCs w:val="28"/>
        </w:rPr>
        <w:t xml:space="preserve">误区七：酒后挪车不属于酒驾。饮酒后因控制能力和反应能力已经受到了</w:t>
      </w:r>
    </w:p>
    <w:p>
      <w:pPr>
        <w:ind w:left="0" w:right="0" w:firstLine="560"/>
        <w:spacing w:before="450" w:after="450" w:line="312" w:lineRule="auto"/>
      </w:pPr>
      <w:r>
        <w:rPr>
          <w:rFonts w:ascii="宋体" w:hAnsi="宋体" w:eastAsia="宋体" w:cs="宋体"/>
          <w:color w:val="000"/>
          <w:sz w:val="28"/>
          <w:szCs w:val="28"/>
        </w:rPr>
        <w:t xml:space="preserve">酒精的麻醉，都会有不同程度的降低，在此种情况下，极易发生危险事故，对周围不特定人群的安全造成威胁。故而该类行为也同样属于酒驾。提醒司机朋友们不要心存侥幸挺而走险，饮酒后不要走上驾驶室，就算挪车也违法。</w:t>
      </w:r>
    </w:p>
    <w:p>
      <w:pPr>
        <w:ind w:left="0" w:right="0" w:firstLine="560"/>
        <w:spacing w:before="450" w:after="450" w:line="312" w:lineRule="auto"/>
      </w:pPr>
      <w:r>
        <w:rPr>
          <w:rFonts w:ascii="宋体" w:hAnsi="宋体" w:eastAsia="宋体" w:cs="宋体"/>
          <w:color w:val="000"/>
          <w:sz w:val="28"/>
          <w:szCs w:val="28"/>
        </w:rPr>
        <w:t xml:space="preserve">误区八：服用醒酒药。各类醒酒药在网上热卖，一些产品标榜不仅可以养肝护肝，而且可在 20 分钟内起效，达到缓解酒醉症状，应付酒驾检测。服用醒酒药可能会降低酒精对身体的损害，加快分解酒精。但是并不能保证能立即降低血液中的酒精含量，所以还是不要铤而走险。</w:t>
      </w:r>
    </w:p>
    <w:p>
      <w:pPr>
        <w:ind w:left="0" w:right="0" w:firstLine="560"/>
        <w:spacing w:before="450" w:after="450" w:line="312" w:lineRule="auto"/>
      </w:pPr>
      <w:r>
        <w:rPr>
          <w:rFonts w:ascii="宋体" w:hAnsi="宋体" w:eastAsia="宋体" w:cs="宋体"/>
          <w:color w:val="000"/>
          <w:sz w:val="28"/>
          <w:szCs w:val="28"/>
        </w:rPr>
        <w:t xml:space="preserve">这些误区，大家应该都了解了吧?我认为归结为一点，就是许多酒驾者对酒驾最大的误会，就是对自己的盲目自信以及那一瞬间的心存侥幸。</w:t>
      </w:r>
    </w:p>
    <w:p>
      <w:pPr>
        <w:ind w:left="0" w:right="0" w:firstLine="560"/>
        <w:spacing w:before="450" w:after="450" w:line="312" w:lineRule="auto"/>
      </w:pPr>
      <w:r>
        <w:rPr>
          <w:rFonts w:ascii="宋体" w:hAnsi="宋体" w:eastAsia="宋体" w:cs="宋体"/>
          <w:color w:val="000"/>
          <w:sz w:val="28"/>
          <w:szCs w:val="28"/>
        </w:rPr>
        <w:t xml:space="preserve">(二)酒后驾车带来的社会危害 说到酒驾危害，我们先来看一段警方通报。20_ 年 6 月8 日福建莆田仙游县发生一起因醉驾导致两人死亡的交通事故。事发时间为凌晨 3 点 35 分，做水产生意的柯某正在和工友忙着卸货拣货时，忽然一辆红色轿车飞速撞上他们，随后又撞上路中间防护栏。柯某和工友郑某被撞飞躺在血泊中，经全力抢救无效死亡。后经调查，肇事者陈某，90 后，当晚与朋友在酒吧聚会，散场后驾车载着 4 名朋友返回。行驶至事发路段时，陈某看到了前方路边停靠的货车和正在卸货的工人，想踩刹车、打方向，但因酒意上涌，手脚不受大脑控制，最终导致悲剧发生。经鉴定：陈某血液酒精含量132.96mg/100ml，为醉驾，同时还存在超速违法行为。据陈某供述：“知道喝酒不能开车，当时觉得离得近，没几分钟</w:t>
      </w:r>
    </w:p>
    <w:p>
      <w:pPr>
        <w:ind w:left="0" w:right="0" w:firstLine="560"/>
        <w:spacing w:before="450" w:after="450" w:line="312" w:lineRule="auto"/>
      </w:pPr>
      <w:r>
        <w:rPr>
          <w:rFonts w:ascii="宋体" w:hAnsi="宋体" w:eastAsia="宋体" w:cs="宋体"/>
          <w:color w:val="000"/>
          <w:sz w:val="28"/>
          <w:szCs w:val="28"/>
        </w:rPr>
        <w:t xml:space="preserve">就到了，那么晚了也不会有警察查，这才开的。”据了解，等待陈某的将是法律严惩，同时与其一同喝酒的同车人员也将承担相应责任。</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 5 年来平均每年导致交通事故 1.09 万起，造成 4054 人死亡、1.16 万人受伤，是导致交通伤亡事故的重要诱因之一。从这个数据分析可以看到，平均每起酒后驾车交通事故造成 0.37 人死亡、1.06 人受伤，即大约每 3 起事故就有 1 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 同志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w:t>
      </w:r>
    </w:p>
    <w:p>
      <w:pPr>
        <w:ind w:left="0" w:right="0" w:firstLine="560"/>
        <w:spacing w:before="450" w:after="450" w:line="312" w:lineRule="auto"/>
      </w:pPr>
      <w:r>
        <w:rPr>
          <w:rFonts w:ascii="宋体" w:hAnsi="宋体" w:eastAsia="宋体" w:cs="宋体"/>
          <w:color w:val="000"/>
          <w:sz w:val="28"/>
          <w:szCs w:val="28"/>
        </w:rPr>
        <w:t xml:space="preserve">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w:t>
      </w:r>
    </w:p>
    <w:p>
      <w:pPr>
        <w:ind w:left="0" w:right="0" w:firstLine="560"/>
        <w:spacing w:before="450" w:after="450" w:line="312" w:lineRule="auto"/>
      </w:pPr>
      <w:r>
        <w:rPr>
          <w:rFonts w:ascii="宋体" w:hAnsi="宋体" w:eastAsia="宋体" w:cs="宋体"/>
          <w:color w:val="000"/>
          <w:sz w:val="28"/>
          <w:szCs w:val="28"/>
        </w:rPr>
        <w:t xml:space="preserve">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(二)对醉酒驾驶的刑罚是什么? 依据《刑法》第一百三十三条【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(三)党员酒驾将会受到何种处分? 酒驾处分：党章规定，党员应当模范遵守国家法律法规。《中国共产党纪律处分条例》第四章规定了对违法犯罪党员的纪律处分，比如“党员依法受到行政处罚、行政处分，应当追究党纪责任的”，党组织可以给予党纪处分或者组织处理。党纪严于国法，党员酒驾触犯了法律，必然也触碰了党纪的红线。</w:t>
      </w:r>
    </w:p>
    <w:p>
      <w:pPr>
        <w:ind w:left="0" w:right="0" w:firstLine="560"/>
        <w:spacing w:before="450" w:after="450" w:line="312" w:lineRule="auto"/>
      </w:pPr>
      <w:r>
        <w:rPr>
          <w:rFonts w:ascii="宋体" w:hAnsi="宋体" w:eastAsia="宋体" w:cs="宋体"/>
          <w:color w:val="000"/>
          <w:sz w:val="28"/>
          <w:szCs w:val="28"/>
        </w:rPr>
        <w:t xml:space="preserve">酒后驾驶机动车违反了《中华人民共和国道路交通安全法》，按照《中国共产党纪律处分条例》第二十九条第一款关于“党组织在纪律审查中发现党员有其他违法行为，影响党的形象，损害党、国家和人民利益的，应当视情节轻重给予党纪处分”的规定，酒后驾驶行为与党员的身份极不相符，影响了党的形象，应当给予当事人相应的党纪处分，但不一定开除党籍。大多数情况下，酒后驾驶行为属于一般违纪，可以给予党内警告、党内严重警告等党纪轻处分。</w:t>
      </w:r>
    </w:p>
    <w:p>
      <w:pPr>
        <w:ind w:left="0" w:right="0" w:firstLine="560"/>
        <w:spacing w:before="450" w:after="450" w:line="312" w:lineRule="auto"/>
      </w:pPr>
      <w:r>
        <w:rPr>
          <w:rFonts w:ascii="宋体" w:hAnsi="宋体" w:eastAsia="宋体" w:cs="宋体"/>
          <w:color w:val="000"/>
          <w:sz w:val="28"/>
          <w:szCs w:val="28"/>
        </w:rPr>
        <w:t xml:space="preserve">醉驾处分：醉酒驾驶机动车则构成 《刑法》第一百三十三条规定的危险驾驶罪。《中国共产党章程》第三十八条第二款规定：“严重触犯刑律的党员必须开除党籍。”《中国共产党纪律处分条例》第三十三条第一款规定，“因故意犯罪被依法判处刑法规定的主刑(含宣告缓刑)的”应当开除党籍。《行政机关公务员处分条例》第十七条第二款规定：“ 行政机关公务员依法被判处刑罚的，给予开除处分。”所以，如果达到醉酒驾驶标准，依据上述规定就应当给予开除党籍、开除公职处分。需要注意的是，对因醉酒驾驶被免予刑事处罚的党员干部，依据《中国共产党纪律处分条例》第三十二条的规定，也应给予撤销党内职务以上处分。</w:t>
      </w:r>
    </w:p>
    <w:p>
      <w:pPr>
        <w:ind w:left="0" w:right="0" w:firstLine="560"/>
        <w:spacing w:before="450" w:after="450" w:line="312" w:lineRule="auto"/>
      </w:pPr>
      <w:r>
        <w:rPr>
          <w:rFonts w:ascii="宋体" w:hAnsi="宋体" w:eastAsia="宋体" w:cs="宋体"/>
          <w:color w:val="000"/>
          <w:sz w:val="28"/>
          <w:szCs w:val="28"/>
        </w:rPr>
        <w:t xml:space="preserve">下面宣读的是中央纪委国家监委通报 13 名处级领导干部酒驾醉驾行为责任追究情况：</w:t>
      </w:r>
    </w:p>
    <w:p>
      <w:pPr>
        <w:ind w:left="0" w:right="0" w:firstLine="560"/>
        <w:spacing w:before="450" w:after="450" w:line="312" w:lineRule="auto"/>
      </w:pPr>
      <w:r>
        <w:rPr>
          <w:rFonts w:ascii="宋体" w:hAnsi="宋体" w:eastAsia="宋体" w:cs="宋体"/>
          <w:color w:val="000"/>
          <w:sz w:val="28"/>
          <w:szCs w:val="28"/>
        </w:rPr>
        <w:t xml:space="preserve">1.哈尔滨市道里区人防办原主任、党支部书记夏晶醉酒驾驶问题。20_ 年 12 月 30 日 22 时，夏晶饮酒后驾驶机动车辆行驶至香坊区公滨路时被香坊区交警大队查获，经鉴定属于醉酒驾驶。20_ 年 1 月 6 日，香坊区法院判处夏晶犯危险驾驶罪，拘役三个月，并处罚金人民币 1 万元。夏晶受到开除党籍，开除公职处分。</w:t>
      </w:r>
    </w:p>
    <w:p>
      <w:pPr>
        <w:ind w:left="0" w:right="0" w:firstLine="560"/>
        <w:spacing w:before="450" w:after="450" w:line="312" w:lineRule="auto"/>
      </w:pPr>
      <w:r>
        <w:rPr>
          <w:rFonts w:ascii="宋体" w:hAnsi="宋体" w:eastAsia="宋体" w:cs="宋体"/>
          <w:color w:val="000"/>
          <w:sz w:val="28"/>
          <w:szCs w:val="28"/>
        </w:rPr>
        <w:t xml:space="preserve">2.哈尔滨市重点污染源环境监管中心原副主任金世洲醉酒驾驶问题。20_ 年 1 月 18 日 0 时，金世洲饮酒后驾驶机动车辆行驶至世茂大道与祥安南大街交叉口时被松北区</w:t>
      </w:r>
    </w:p>
    <w:p>
      <w:pPr>
        <w:ind w:left="0" w:right="0" w:firstLine="560"/>
        <w:spacing w:before="450" w:after="450" w:line="312" w:lineRule="auto"/>
      </w:pPr>
      <w:r>
        <w:rPr>
          <w:rFonts w:ascii="宋体" w:hAnsi="宋体" w:eastAsia="宋体" w:cs="宋体"/>
          <w:color w:val="000"/>
          <w:sz w:val="28"/>
          <w:szCs w:val="28"/>
        </w:rPr>
        <w:t xml:space="preserve">交警大队查获，经鉴定属于醉酒驾驶。20_ 年 2 月 7 日，松北区法院判处金世洲犯危险驾驶罪，拘役三个月，并处罚金人民币 1.1 万元。金世洲受到开除党籍，开除公职处分。</w:t>
      </w:r>
    </w:p>
    <w:p>
      <w:pPr>
        <w:ind w:left="0" w:right="0" w:firstLine="560"/>
        <w:spacing w:before="450" w:after="450" w:line="312" w:lineRule="auto"/>
      </w:pPr>
      <w:r>
        <w:rPr>
          <w:rFonts w:ascii="宋体" w:hAnsi="宋体" w:eastAsia="宋体" w:cs="宋体"/>
          <w:color w:val="000"/>
          <w:sz w:val="28"/>
          <w:szCs w:val="28"/>
        </w:rPr>
        <w:t xml:space="preserve">3.哈尔滨市水政监察局副局长王岩木酒后驾驶问题。20_ 年 12 月 29 日 19 时，王岩木酒后驾驶机动车辆行驶至亚布力滑雪旅游度假区金牌大道 4 公里 200 米处时被度假区公安局交警大队检查，经鉴定属于酒后驾驶，交警部门对其作出罚款 20_ 元，暂扣机动车驾驶证 6 个月，驾驶证记 12分的处罚。王岩木受到党内严重警告处分。</w:t>
      </w:r>
    </w:p>
    <w:p>
      <w:pPr>
        <w:ind w:left="0" w:right="0" w:firstLine="560"/>
        <w:spacing w:before="450" w:after="450" w:line="312" w:lineRule="auto"/>
      </w:pPr>
      <w:r>
        <w:rPr>
          <w:rFonts w:ascii="宋体" w:hAnsi="宋体" w:eastAsia="宋体" w:cs="宋体"/>
          <w:color w:val="000"/>
          <w:sz w:val="28"/>
          <w:szCs w:val="28"/>
        </w:rPr>
        <w:t xml:space="preserve">4.黑龙江省高级人民法院法警总队直属支队原支队长魏行舸(已退休)酒后驾驶问题。20_ 年 12 月 31 日 20 时，魏行舸驾驶机动车辆行驶至香坊区公滨路与红旗大街交叉口时被香坊区交警大队检查，经鉴定属于酒后驾驶。交警部门对其作出罚款 20_ 元，暂扣机动车驾驶证 6 个月，驾驶证记 12 分的处罚。魏行舸受到党内警告处分。</w:t>
      </w:r>
    </w:p>
    <w:p>
      <w:pPr>
        <w:ind w:left="0" w:right="0" w:firstLine="560"/>
        <w:spacing w:before="450" w:after="450" w:line="312" w:lineRule="auto"/>
      </w:pPr>
      <w:r>
        <w:rPr>
          <w:rFonts w:ascii="宋体" w:hAnsi="宋体" w:eastAsia="宋体" w:cs="宋体"/>
          <w:color w:val="000"/>
          <w:sz w:val="28"/>
          <w:szCs w:val="28"/>
        </w:rPr>
        <w:t xml:space="preserve">5.哈尔滨市城乡建设委员会原党组成员杜国林(已退休)酒后驾驶问题。20_ 年 1 月 16 日 20 时，杜国林驾驶机动车辆行驶至道里区景江东路时被顾乡交警大队检查，经鉴定属于酒后驾驶。交警部门对其作出罚款 20_ 元，暂扣机动车驾驶证 6 个月，驾驶证记 12 分的处罚。杜国林受到党内警告处分。</w:t>
      </w:r>
    </w:p>
    <w:p>
      <w:pPr>
        <w:ind w:left="0" w:right="0" w:firstLine="560"/>
        <w:spacing w:before="450" w:after="450" w:line="312" w:lineRule="auto"/>
      </w:pPr>
      <w:r>
        <w:rPr>
          <w:rFonts w:ascii="宋体" w:hAnsi="宋体" w:eastAsia="宋体" w:cs="宋体"/>
          <w:color w:val="000"/>
          <w:sz w:val="28"/>
          <w:szCs w:val="28"/>
        </w:rPr>
        <w:t xml:space="preserve">6.省国土厅矿产资源储量处副处长宿永斌酒后驾驶问题。20_ 年 1 月 12 日 18 时，宿永斌驾驶机动车辆行驶至世纪大道与民生路口时被双鸭山市交警支队岭西大队检查，经</w:t>
      </w:r>
    </w:p>
    <w:p>
      <w:pPr>
        <w:ind w:left="0" w:right="0" w:firstLine="560"/>
        <w:spacing w:before="450" w:after="450" w:line="312" w:lineRule="auto"/>
      </w:pPr>
      <w:r>
        <w:rPr>
          <w:rFonts w:ascii="宋体" w:hAnsi="宋体" w:eastAsia="宋体" w:cs="宋体"/>
          <w:color w:val="000"/>
          <w:sz w:val="28"/>
          <w:szCs w:val="28"/>
        </w:rPr>
        <w:t xml:space="preserve">鉴定属于酒后驾驶。交警部门对其作出罚款 20_ 元，暂扣机动车驾驶证 6 个月，驾驶证记 12 分的处罚。宿永斌受到党内警告处分。</w:t>
      </w:r>
    </w:p>
    <w:p>
      <w:pPr>
        <w:ind w:left="0" w:right="0" w:firstLine="560"/>
        <w:spacing w:before="450" w:after="450" w:line="312" w:lineRule="auto"/>
      </w:pPr>
      <w:r>
        <w:rPr>
          <w:rFonts w:ascii="宋体" w:hAnsi="宋体" w:eastAsia="宋体" w:cs="宋体"/>
          <w:color w:val="000"/>
          <w:sz w:val="28"/>
          <w:szCs w:val="28"/>
        </w:rPr>
        <w:t xml:space="preserve">7.绥化市农业委员会副调研员赵宝军酒后驾驶问题。20_ 年 1 月 9 日 13 时，赵宝军驾驶机动车辆行驶至北辰街与新兴街交叉口时被绥化市交警支队检查，经鉴定属于酒后驾驶。交警部门对其作出罚款 20_ 元，暂扣机动车驾驶证 6个月，驾驶证记 12 分的处罚。赵宝军受到党内警告处分。</w:t>
      </w:r>
    </w:p>
    <w:p>
      <w:pPr>
        <w:ind w:left="0" w:right="0" w:firstLine="560"/>
        <w:spacing w:before="450" w:after="450" w:line="312" w:lineRule="auto"/>
      </w:pPr>
      <w:r>
        <w:rPr>
          <w:rFonts w:ascii="宋体" w:hAnsi="宋体" w:eastAsia="宋体" w:cs="宋体"/>
          <w:color w:val="000"/>
          <w:sz w:val="28"/>
          <w:szCs w:val="28"/>
        </w:rPr>
        <w:t xml:space="preserve">8.省农垦总局办公室副调研员赵凯酒后驾驶问题。20_年 2 月 11 日 21 时，赵凯酒后驾驶机动车辆行驶至珠江路与红旗大街路口时被香坊区交警大队检查，经鉴定属于酒后驾驶。交警部门对其作出罚款 20_ 元，暂扣机动车驾驶证 6个月，驾驶证记 12 分的处罚。赵凯受到党内警告处分。</w:t>
      </w:r>
    </w:p>
    <w:p>
      <w:pPr>
        <w:ind w:left="0" w:right="0" w:firstLine="560"/>
        <w:spacing w:before="450" w:after="450" w:line="312" w:lineRule="auto"/>
      </w:pPr>
      <w:r>
        <w:rPr>
          <w:rFonts w:ascii="宋体" w:hAnsi="宋体" w:eastAsia="宋体" w:cs="宋体"/>
          <w:color w:val="000"/>
          <w:sz w:val="28"/>
          <w:szCs w:val="28"/>
        </w:rPr>
        <w:t xml:space="preserve">9.鸡西市人民检察院原副处级检察员张杰(已退休)酒后驾驶问题。20_ 年 12 月 29 日 12 时，张杰驾驶机动车辆行驶至南大街与红星乡路交叉口时被鸡西市鸡冠区交警大队检查，经鉴定属于酒后驾驶。交警部门对其作出罚款 20_元，暂扣机动车驾驶证 6 个月，驾驶证记 12 分的处罚。张杰受到党内警告处分。</w:t>
      </w:r>
    </w:p>
    <w:p>
      <w:pPr>
        <w:ind w:left="0" w:right="0" w:firstLine="560"/>
        <w:spacing w:before="450" w:after="450" w:line="312" w:lineRule="auto"/>
      </w:pPr>
      <w:r>
        <w:rPr>
          <w:rFonts w:ascii="宋体" w:hAnsi="宋体" w:eastAsia="宋体" w:cs="宋体"/>
          <w:color w:val="000"/>
          <w:sz w:val="28"/>
          <w:szCs w:val="28"/>
        </w:rPr>
        <w:t xml:space="preserve">10.省煤炭生产安全管理局办公室主任李相臣酒后驾驶问题。20_ 年 2 月 3 日 22 时，李相臣驾驶机动车辆行驶至红旗大街与珠江路交叉口时被香坊区交警大队检查，经鉴定属于酒后驾驶。交警部门对其作出罚款 20_ 元，暂扣驾驶证 6 个月，驾驶证记 12 分的处罚。李相臣受到党内警告处分。</w:t>
      </w:r>
    </w:p>
    <w:p>
      <w:pPr>
        <w:ind w:left="0" w:right="0" w:firstLine="560"/>
        <w:spacing w:before="450" w:after="450" w:line="312" w:lineRule="auto"/>
      </w:pPr>
      <w:r>
        <w:rPr>
          <w:rFonts w:ascii="宋体" w:hAnsi="宋体" w:eastAsia="宋体" w:cs="宋体"/>
          <w:color w:val="000"/>
          <w:sz w:val="28"/>
          <w:szCs w:val="28"/>
        </w:rPr>
        <w:t xml:space="preserve">11.双鸭山市商务局副局长刘恩忠酒后驾驶问题。20_年 2 月 20 日 19 时，刘恩忠驾驶机动车辆行驶至滨水东路时被双鸭山市交警支队特勤大队检查，经鉴定属于酒后驾驶。交警部门对其作出罚款 20_ 元，暂扣机动车驾驶证 6 个月，驾驶证记 12 分的处罚。刘恩忠受到党内警告处分。</w:t>
      </w:r>
    </w:p>
    <w:p>
      <w:pPr>
        <w:ind w:left="0" w:right="0" w:firstLine="560"/>
        <w:spacing w:before="450" w:after="450" w:line="312" w:lineRule="auto"/>
      </w:pPr>
      <w:r>
        <w:rPr>
          <w:rFonts w:ascii="宋体" w:hAnsi="宋体" w:eastAsia="宋体" w:cs="宋体"/>
          <w:color w:val="000"/>
          <w:sz w:val="28"/>
          <w:szCs w:val="28"/>
        </w:rPr>
        <w:t xml:space="preserve">12.双鸭山市政协办公室副主任佟小范酒后驾驶问题。20_ 年 1 月 22 日 20 时，佟小范驾驶机动车辆行驶至中植路中段时被双鸭山市交警支队尖山大队检查，经鉴定属于酒后驾驶。交警部门对其作出罚款 20_ 元，暂扣机动车驾驶证 6个月，驾驶证记 12 分的处罚。佟小范受到党内警告处分。</w:t>
      </w:r>
    </w:p>
    <w:p>
      <w:pPr>
        <w:ind w:left="0" w:right="0" w:firstLine="560"/>
        <w:spacing w:before="450" w:after="450" w:line="312" w:lineRule="auto"/>
      </w:pPr>
      <w:r>
        <w:rPr>
          <w:rFonts w:ascii="宋体" w:hAnsi="宋体" w:eastAsia="宋体" w:cs="宋体"/>
          <w:color w:val="000"/>
          <w:sz w:val="28"/>
          <w:szCs w:val="28"/>
        </w:rPr>
        <w:t xml:space="preserve">13.佳木斯市职教集团管委会主任高光晟酒后驾驶问题。20_ 年 12 月 23 日 14 时，高光晟驾驶机动车辆行驶至沃尔德路被佳木斯市郊区交警大队检查，经鉴定属于酒后驾驶。交警部门对其作出罚款 20_ 元，暂扣机动车驾驶证 6 个月，驾驶证记 12 分的处罚。高光晟受到党内警告处分。</w:t>
      </w:r>
    </w:p>
    <w:p>
      <w:pPr>
        <w:ind w:left="0" w:right="0" w:firstLine="560"/>
        <w:spacing w:before="450" w:after="450" w:line="312" w:lineRule="auto"/>
      </w:pPr>
      <w:r>
        <w:rPr>
          <w:rFonts w:ascii="宋体" w:hAnsi="宋体" w:eastAsia="宋体" w:cs="宋体"/>
          <w:color w:val="000"/>
          <w:sz w:val="28"/>
          <w:szCs w:val="28"/>
        </w:rPr>
        <w:t xml:space="preserve">(四)公务员违法将会受到何种处分? 《行政机关公务员处分条例》第十七条规定：行政机关公务员依法被判处刑罚的，给予开除处分。</w:t>
      </w:r>
    </w:p>
    <w:p>
      <w:pPr>
        <w:ind w:left="0" w:right="0" w:firstLine="560"/>
        <w:spacing w:before="450" w:after="450" w:line="312" w:lineRule="auto"/>
      </w:pPr>
      <w:r>
        <w:rPr>
          <w:rFonts w:ascii="宋体" w:hAnsi="宋体" w:eastAsia="宋体" w:cs="宋体"/>
          <w:color w:val="000"/>
          <w:sz w:val="28"/>
          <w:szCs w:val="28"/>
        </w:rPr>
        <w:t xml:space="preserve">(五)事业单位工作人员违法将会受到何种处分? 《事业单位工作人员处分暂行规定》第二十二条规定：事业单位工作人员被依法判处刑罚的，给予降低岗位等级或者撤职以上处分。其中，被依法判处有期徒刑以上刑罚的，给予开除处分。行政机关任命的事业单位工作人员，被依法</w:t>
      </w:r>
    </w:p>
    <w:p>
      <w:pPr>
        <w:ind w:left="0" w:right="0" w:firstLine="560"/>
        <w:spacing w:before="450" w:after="450" w:line="312" w:lineRule="auto"/>
      </w:pPr>
      <w:r>
        <w:rPr>
          <w:rFonts w:ascii="宋体" w:hAnsi="宋体" w:eastAsia="宋体" w:cs="宋体"/>
          <w:color w:val="000"/>
          <w:sz w:val="28"/>
          <w:szCs w:val="28"/>
        </w:rPr>
        <w:t xml:space="preserve">判处刑罚的，给予开除处分。</w:t>
      </w:r>
    </w:p>
    <w:p>
      <w:pPr>
        <w:ind w:left="0" w:right="0" w:firstLine="560"/>
        <w:spacing w:before="450" w:after="450" w:line="312" w:lineRule="auto"/>
      </w:pPr>
      <w:r>
        <w:rPr>
          <w:rFonts w:ascii="宋体" w:hAnsi="宋体" w:eastAsia="宋体" w:cs="宋体"/>
          <w:color w:val="000"/>
          <w:sz w:val="28"/>
          <w:szCs w:val="28"/>
        </w:rPr>
        <w:t xml:space="preserve">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喝了酒之后怎么办?喝酒后的正确处理方法：1.打电话告知家人，请求接送;2.使用“酒后代驾”服务;3.步行回家;4.为醉酒者友情叫车。</w:t>
      </w:r>
    </w:p>
    <w:p>
      <w:pPr>
        <w:ind w:left="0" w:right="0" w:firstLine="560"/>
        <w:spacing w:before="450" w:after="450" w:line="312" w:lineRule="auto"/>
      </w:pPr>
      <w:r>
        <w:rPr>
          <w:rFonts w:ascii="宋体" w:hAnsi="宋体" w:eastAsia="宋体" w:cs="宋体"/>
          <w:color w:val="000"/>
          <w:sz w:val="28"/>
          <w:szCs w:val="28"/>
        </w:rPr>
        <w:t xml:space="preserve">本节课后，为进一步增强了全体党员的法纪意识、责任意识和自律意识，请全体与会党员签署一份《“零酒驾”承诺书》，签下一个姓名就是许下一句诺言，许下一句诺言就要兑现一个行动，兑现一个行动就能营造一方文明，努力做好 xx 的建设者、xx 的守护者和文明家庭的先行者。</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“珍爱生命，拒绝酒驾”主题党课到此结束。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2025-04-04T21:50:16+08:00</dcterms:created>
  <dcterms:modified xsi:type="dcterms:W3CDTF">2025-04-04T21:50:16+08:00</dcterms:modified>
</cp:coreProperties>
</file>

<file path=docProps/custom.xml><?xml version="1.0" encoding="utf-8"?>
<Properties xmlns="http://schemas.openxmlformats.org/officeDocument/2006/custom-properties" xmlns:vt="http://schemas.openxmlformats.org/officeDocument/2006/docPropsVTypes"/>
</file>