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推荐大学生艺术设计求职信如何写(2篇)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大学生艺术设计求职信如何写一美丽中国我有一个梦想，无论我们生在何处，无论我们走到哪里，都能看到蓝蓝的天，青青的草，清澈的水，以及健康快乐的人们。健康中国我有一个梦想，无论我们身在何处，无论我们干着什么样的工作，为什么样的梦想努力，我们都...</w:t>
      </w:r>
    </w:p>
    <w:p>
      <w:pPr>
        <w:ind w:left="0" w:right="0" w:firstLine="560"/>
        <w:spacing w:before="450" w:after="450" w:line="312" w:lineRule="auto"/>
      </w:pPr>
      <w:r>
        <w:rPr>
          <w:rFonts w:ascii="黑体" w:hAnsi="黑体" w:eastAsia="黑体" w:cs="黑体"/>
          <w:color w:val="000000"/>
          <w:sz w:val="36"/>
          <w:szCs w:val="36"/>
          <w:b w:val="1"/>
          <w:bCs w:val="1"/>
        </w:rPr>
        <w:t xml:space="preserve">推荐大学生艺术设计求职信如何写一</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推荐大学生艺术设计求职信如何写二</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2025-01-19T03:45:23+08:00</dcterms:created>
  <dcterms:modified xsi:type="dcterms:W3CDTF">2025-01-19T03:45:23+08:00</dcterms:modified>
</cp:coreProperties>
</file>

<file path=docProps/custom.xml><?xml version="1.0" encoding="utf-8"?>
<Properties xmlns="http://schemas.openxmlformats.org/officeDocument/2006/custom-properties" xmlns:vt="http://schemas.openxmlformats.org/officeDocument/2006/docPropsVTypes"/>
</file>